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specializing in designing, building, and optimizing ETL pipelines and data structures. Proficient in utilizing cutting-edge technologies such as Python, Spark, and cloud platforms to enhance data products. Adept at automating processes related to machine learning, providing technical solutions and documentation for complex data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Scala, Go, R,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Airflow, Apache Beam, Kafka,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BigQuery, Google Dataflow, Google Dataproc,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SQL Server, Google Spanner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Scikit-Learn, PyTorch, MLflow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ETL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ingestion and transformation for both batch and real-time processing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product processes and machine learning workflows, reducing manual intervention by integrating APIs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handling and model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architecture and structures for data products,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storage and querying capabilities in large datasets, thus improving data retrieval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knowledge graphs and flowcharts to analyze and resolve data issues, facilitating seamless stakeholder communication and alignment on data initiatives across different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technical design documents and implementation plans, ensuring compliance with industry best practices and promoting transparency in the software development lifecycle for data engineering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DevOps platform focused on Continuous Integration/Deployment (CI/CD) for ETL applications,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collaboration among cross-functional teams and improve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Profiled and optimized ETL applications, employing performance tuning techniques and best practices to enhance application responsiveness and scalability in diverse operational environments and cloud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data requirements and deliver inclusive technical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reflecting best practices in Agile methodologies and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and mentorship on big data technologies and processes to team members, fostering a culture of continuous learning and collaboration while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manage source code, maintain project integrity, and enable smooth teamwork across geographically distributed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rigorous debugging and optimization of applications, employing extensive testing and validation techniques to ensure consistency and reliability in delivered data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and planning sessions to define the scope of data projects, translating technical requirements into actionable outcomes while maintaining flexibility to adapt methodologies as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define and optimize user data flows and integrate feedback into ongoing development processes to create efficient, user-centric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data model development and created scalable architectures that supported long-term growth and adaptability in fast-paced environments focused on innovation and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emerging technologies and industry trends, integrating new tools and frameworks into existing pipelines and workflows to stay ahead of competing technologies and improve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large scale web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experience while ensuring high levels of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system architecture,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integrate feedback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optimizing queries and improving retrieval time while maintaining data integrity and security throughout the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deployment processes through thorough testing and effective usage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transitions and updates within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allowing seamless collaboration with team members and ensuring proper documentation and tracking of changes in numerous ongoing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and quality assurance processes, documenting findings and suggestions to promote best practices in coding standards and robust application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made recommendations for scaling based on evolving usage metrics and user feedback, ensuring applications remained efficient and effective under varied load circumstances.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interactivity and improving the user experience across various devices and screen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to ensure software quality and reliability, mitigating risks related to performance and security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improve team competencies in software development technologies and tools, fostering a culture of knowledge sharing and professional development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projects, detailing architectures, frameworks, and procedures; ensured that knowledge is retained and easily accessible for future reference and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new ideas and essential project updates to stakeholders, employing clear communication to bridge the gap between technical processes and business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