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focusing on building robust data pipelines and analytics solutions. Proficient in SQL, ETL, data warehousing, and cloud architectures, leveraging technologies like Snowflake and Matillion to drive business intelligence and machine learning efforts. Passionate about delivering high-performance data environments and collaborating across teams to enhance critical data-related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SQL, T-SQL, PowerShell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Snowflake, Matillion, Apache Kafka, Azure Data Factory, Apache Spark,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Power BI, Tableau, Looker, Grafana,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GitLab,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real-time streaming data solutions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near real-time analytics for business-critical applications, improving data availability and decision-making capabilities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data integrations and analytics solutions utilizing </w:t>
      </w:r>
      <w:r w:rsidRPr="00106EA3">
        <w:rPr>
          <w:rFonts w:ascii="Roboto Light" w:eastAsia="Roboto Light" w:hAnsi="Roboto Light" w:cs="Roboto Light"/>
          <w:b/>
          <w:bCs/>
          <w:sz w:val="20"/>
          <w:szCs w:val="20"/>
        </w:rPr>
        <w:t xml:space="preserve">Matillion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and processing speeds for various CRM platforms while adhering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while ensuring data accuracy and consistency across multiple data sources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complex data analyses to identify trends, generating reports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strategic decisions by senior management, enhancing operational efficiencies and driving business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software engineers to design and develop scalable databases, improving performance and accessibility of information through optimized database querying and indexing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database design consultations, ensuring alignment with architectural principles and best practices while fostering a culture of knowledge sharing among engineering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and educational materials, standardizing operational procedures for data tools and systems, contributing to onboarding and ongoing training for engineering and analytics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and retrospectives, enhancing team collaboration and project delivery timelines through effective communication and flexible adaptation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evaluate the performance of existing data storage solutions, implementing optimization techniques that significantly reduced query response times and increased user satisfaction with analytics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application development across multiple lines of business, ensuring data integrity and security while meeting diverse project requirements and business objectives through collaborative efforts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database performance issues, utilizing experience in SQL optimization and profiling to identify root causes and execute effective resolutions to improve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on-call support rotation, promptly addressing and resolving issues, illustrating a strong dedication to team success, readiness to assist colleagues, and commitment to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roadmaps and capabilities, ensuring alignment with strategic objectives, effectively prioritizing features that drive business value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and standards for data modeling, ensuring adherence to dimensional and transactional database modeling principles across all data-related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ETL tools and frameworks to streamline data workflows, increasing organizational efficiency and driving successful outcomes in analytics projects that support data-driven decision making.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development of scalable data integration and warehousing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datasets into accessible insights and improving analytical capabilities for diverse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workflows by leveraging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custom scripts, enhancing data throughput and reliability, resulting in more timely and informed business decisions across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SQL procedures and functions to streamline data retrieval processes, improving application performance and ensuring the consistent availability of high-quality data for BI tools and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software engineers and analysts to implement data quality frameworks, enabling accurate reporting and analytics through rigorous validation, assessment, and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Agile methodologies within the engineering team, enhancing project delivery speeds and aligning development efforts with evolving business priorities and stakeholder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showcase solutions, effectively translating technical concepts into understandable terms for non-technical stakeholders and fostering a collaborative partnership.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database schemas and integration processes, enabling seamless onboarding for new team members while fostering a culture of continuous improvement and shared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releases occurred swiftly and with minimal disruption, maintaining high standards of software quality and operational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tuning exercises for database queries, contributing to significant reductions in load times and ensuring optimal user experiences across numerous applications and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user-friendly data visualization dashboards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business users with self-service analytics capabilities and enabling data-driven decision making at all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BI tool utilization, enhancing team capabilities in data storytelling and visualization techniques, driving deeper insights and operational efficiencies within the organization while embracing a data-driven mindset.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collaboration, transparency, and accountability in code development, ensuring smooth project transitions and knowledge transfer among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