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specializing in web and mobile applications. Proficient in building robust data pipelines and designing cloud-based data solutions using Azure, Python, and SQL. Committed to leveraging expertise in data governance and cloud architectures to support complex data initiatives and enhance organizational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DAX, 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Apache Spark, Talend, Apache Nifi, Pentaho,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QlikView, Microsoft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 Warehouse, Data Lake, Dimensional Modeling,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accessibility and performance across various business units while ensuring compliance with data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advanced data models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transformation and integration from disparate sources into a unified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effective technical solutions, utilizing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control mechanisms for data governance, ensuring data integrity and security across multiple enterprise systems, while demonstrating a commitment to maintaining high standards of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existing data solutions and performing advanced data cleansing techniques, which significantly reduced processing time and improved reporting accuracy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cloud-based data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reporting and visualizations while driving improvement initiatives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initiatives through volunteering and participation in credit union-sponsored events, which exemplified a dedication to social responsibility and enhancing community well-being.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excellent communication with internal teams and presented technical solutions to stakeholders, showcasing adaptability and collaboration in a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data workflows and delivery processes to maximize efficiency, demonstrating the ability to identify bottlenecks and implement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trends, ensuring the organization remains competitive in the provision of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attention to detail in data management practices while working independently to solve complex data-related problems without direct supervision, showcasing professional growth and initiative.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data processes and architectures, facilitating knowledge transfer within the team and contributing to long-term project sustainability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confidentiality of sensitive member information while adhering to industry standards and best practices concerning data handling and privacy regulations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fostering teamwork and collaborative decision-making in a dynamic environment to deliver data solutions rapidly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 in best practices for data pipeline development and data governance, supporting professional development and team capability enhancement.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as data pipelines for data analytics, contributing to strategic insights and decision-making across various divisions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to optimize software solutions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end-user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data architecture strategies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the growing data needs across diverse departments and ensure efficient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collaborative software design sessions, promoting best practices in coding standards while enhancing team dynamics and ensuring project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CI/CD pipelines to streamline deployment processes and improve cycle time, resulting in a more responsive and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and modeling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the continuous adaptation of systems to ongoing business requirements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and feedback that informed ongoing system improvements and feature development in alignment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training to new team members, ensuring knowledge transfer and adherence to established practices within the team, which bolstered overall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quality assessments and troubleshooting for applications to ensure accurate data reporting and user satisfaction, demonstrating commitment to high-quality standards in all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for data pipelines, collaborating effectively with data architects while focusing on continuous improvement of data analytics methodologies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data processes comprehensively, ensuring clear communication and understanding across stakeholders and team members, facilitating better project coordination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problem-solving and critical-thinking skills to address emerging challenges during project execution, maintaining flexibility and a results-oriented approach throughout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