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web and mobile applications. Proficient in building data platforms using Snowflake, dbt, and AWS to drive business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Scala,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dbt, Apache Spark, Apache Airflow, AWS Glue, PostgreSQL,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Tools:</w:t>
      </w:r>
      <w:r w:rsidRPr="00106EA3">
        <w:rPr>
          <w:rFonts w:ascii="Roboto Light" w:eastAsia="Roboto Light" w:hAnsi="Roboto Light" w:cs="Roboto Light"/>
          <w:sz w:val="20"/>
          <w:szCs w:val="20"/>
        </w:rPr>
        <w:t xml:space="preserve"> Apache Kafka, Talend, Luigi, ETL Tools, Fivetran, Stitch, Segment, Kafka Connect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Amazon S3, Redshift, Google BigQuery, CloudFormation,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Airflow, Visual Studio Code, Postman,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complex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availability and quality of data across the organization by utilizing cutting-edge technologies such as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deploy advanced analytics models into production, enhancing business decision-making processes and the overall data strategy of the company for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 cohesive platform, ensuring seamless access and reliability of both internal reporting and external customer-facing products to facilitate informed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modern, scalable </w:t>
      </w:r>
      <w:r w:rsidRPr="00106EA3">
        <w:rPr>
          <w:rFonts w:ascii="Roboto Light" w:eastAsia="Roboto Light" w:hAnsi="Roboto Light" w:cs="Roboto Light"/>
          <w:b/>
          <w:bCs/>
          <w:sz w:val="20"/>
          <w:szCs w:val="20"/>
        </w:rPr>
        <w:t xml:space="preserve">data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industry best practices, improving the efficiency of data handling and analytics significantly across multiple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data 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systems that ensured high standards and accuracy of the data presented, contributing to the success of several major product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and optimization of the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its architecture could support current and future business needs while also facilitating user training and understanding of the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and contributed to Agile ceremonies, improving team collaboration and project transparency, which streamlined our workflow and accelerated project timelines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all developed systems and processes, enabling knowledge transfer among team members and assisting in onboarding new employees to expedite their productivity in our data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the </w:t>
      </w:r>
      <w:r w:rsidRPr="00106EA3">
        <w:rPr>
          <w:rFonts w:ascii="Roboto Light" w:eastAsia="Roboto Light" w:hAnsi="Roboto Light" w:cs="Roboto Light"/>
          <w:b/>
          <w:bCs/>
          <w:sz w:val="20"/>
          <w:szCs w:val="20"/>
        </w:rPr>
        <w:t xml:space="preserve">data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enhancement and working proactively on optimization strategies to maintain performance standards within the data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experimentation by developing A/B testing frameworks within product analytics, allowing various teams to leverage data insights while improving user engagement initiatives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industry best practices and emerging technologies, creating a supportive environment that promotes learning and collaboration among team members in the data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stakeholders to understand their needs and translate them into technical requirements, enhancing communication and project alignment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facilitating the migration of legacy data systems to a modern cloud-based architecture, ensuring a smooth transition and minimal disruption of service during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for deploying code changes reliably across environments, improving operational efficiency and reducing the time-to-market for critical updates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to manage changes in collaborative development environments, ensuring robust code quality and project integrity across all work delivered.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solutions integrating end-user needs with </w:t>
      </w:r>
      <w:r w:rsidRPr="00106EA3">
        <w:rPr>
          <w:rFonts w:ascii="Roboto Light" w:eastAsia="Roboto Light" w:hAnsi="Roboto Light" w:cs="Roboto Light"/>
          <w:b/>
          <w:bCs/>
          <w:sz w:val="20"/>
          <w:szCs w:val="20"/>
        </w:rPr>
        <w:t xml:space="preserve">back-end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data flow and enhancing usability for key applications at a leading technology firm.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continuously improve product functionality and user experience, reinforcing teamwork and engagement during sprint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processing, ensuring secure and optimal communication between various user interfaces and back-end systems to support seamless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w:t>
      </w:r>
      <w:r w:rsidRPr="00106EA3">
        <w:rPr>
          <w:rFonts w:ascii="Roboto Light" w:eastAsia="Roboto Light" w:hAnsi="Roboto Light" w:cs="Roboto Light"/>
          <w:b/>
          <w:bCs/>
          <w:sz w:val="20"/>
          <w:szCs w:val="20"/>
        </w:rPr>
        <w:t xml:space="preserve">automating data processing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manual efforts significantly, enabling more time for product enhancement initiatives and driving improved overall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 automation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comprehensive unit tests, improving code quality and reducing the occurrence of runtime issues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contribute to the company’s data visualization capabilities, significantly enhancing decision-making through actionable insights and real-time dashboards.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data processes, contributing innovative ideas that streamlined workflows while boosting the accuracy and accessibility of information utilized by various internal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small team of developers in designing a new feature for a major product update that enhanced functionalities utilizing modern frameworks and design principles for superior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peer reviews of code changes and suggested optimizations in adherence with best practices, fostering a culture of excellence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communication with stakeholders to evaluate project requirements and resolve technical challenges, ensuring alignment of business goals and technology solutions to maximize value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of incorporating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to enhance decision-making processes and innovate product offerings in alignment with market demands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coached junior programmers on best coding practices and new technologies, instilling a strong sense of collaboration and knowledge sharing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