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Data Engineer with 11 years of experience in software development, specializing in web and mobile applications. Proven track record in creating scalable data pipelines, optimizing performance and ensuring data quality using extensive technical abilities. Seeking to leverage deep knowledge in SQL, Python, and Snowflake to enhance data infrastructures and analytics capabilities.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Java, R, Scala, TypeScript,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Technologies:</w:t>
      </w:r>
      <w:r w:rsidRPr="00106EA3">
        <w:rPr>
          <w:rFonts w:ascii="Roboto Light" w:eastAsia="Roboto Light" w:hAnsi="Roboto Light" w:cs="Roboto Light"/>
          <w:sz w:val="20"/>
          <w:szCs w:val="20"/>
        </w:rPr>
        <w:t xml:space="preserve"> Snowflake, dbt, AWS Glue, Azure Data Factory, Apache Kafka, Apache Spark, Apache Flink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MySQL, AWS Redshift, MongoDB, Oracle,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Transformation &amp; ETL:</w:t>
      </w:r>
      <w:r w:rsidRPr="00106EA3">
        <w:rPr>
          <w:rFonts w:ascii="Roboto Light" w:eastAsia="Roboto Light" w:hAnsi="Roboto Light" w:cs="Roboto Light"/>
          <w:sz w:val="20"/>
          <w:szCs w:val="20"/>
        </w:rPr>
        <w:t xml:space="preserve"> Apache Airflow, Talend, Informatica, CDC, Presto, DataStage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 Tools:</w:t>
      </w:r>
      <w:r w:rsidRPr="00106EA3">
        <w:rPr>
          <w:rFonts w:ascii="Roboto Light" w:eastAsia="Roboto Light" w:hAnsi="Roboto Light" w:cs="Roboto Light"/>
          <w:sz w:val="20"/>
          <w:szCs w:val="20"/>
        </w:rPr>
        <w:t xml:space="preserve"> Tableau, Power BI, Looker, Metabase, Google Data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GCP, S3, Azure Blob Storage,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scalable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data flow and transformation, simplifying data access for analytics and reporting teams across multiple platforms in a </w:t>
      </w:r>
      <w:r w:rsidRPr="00106EA3">
        <w:rPr>
          <w:rFonts w:ascii="Roboto Light" w:eastAsia="Roboto Light" w:hAnsi="Roboto Light" w:cs="Roboto Light"/>
          <w:b/>
          <w:bCs/>
          <w:sz w:val="20"/>
          <w:szCs w:val="20"/>
        </w:rPr>
        <w:t xml:space="preserve">cloud-based environment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optimized existing databases for enhanced performance, contributing to improved response times and user experiences in data-driven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managed </w:t>
      </w:r>
      <w:r w:rsidRPr="00106EA3">
        <w:rPr>
          <w:rFonts w:ascii="Roboto Light" w:eastAsia="Roboto Light" w:hAnsi="Roboto Light" w:cs="Roboto Light"/>
          <w:b/>
          <w:bCs/>
          <w:sz w:val="20"/>
          <w:szCs w:val="20"/>
        </w:rPr>
        <w:t xml:space="preserve">real-time data ingestion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Change Data Capture (CDC)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effectively handling live data streams for business intelligence purposes.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data requirements and validate deliverables, ensuring that data quality and integrity were maintained throughout the engineering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reports and </w:t>
      </w:r>
      <w:r w:rsidRPr="00106EA3">
        <w:rPr>
          <w:rFonts w:ascii="Roboto Light" w:eastAsia="Roboto Light" w:hAnsi="Roboto Light" w:cs="Roboto Light"/>
          <w:b/>
          <w:bCs/>
          <w:sz w:val="20"/>
          <w:szCs w:val="20"/>
        </w:rPr>
        <w:t xml:space="preserve">dashboards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r w:rsidRPr="00106EA3">
        <w:rPr>
          <w:rFonts w:ascii="Roboto Light" w:eastAsia="Roboto Light" w:hAnsi="Roboto Light" w:cs="Roboto Light"/>
          <w:b/>
          <w:bCs/>
          <w:sz w:val="20"/>
          <w:szCs w:val="20"/>
        </w:rPr>
        <w:t xml:space="preserve">BI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present key insights from analytics, supporting data-driven decision-making for stakeholders and leadership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transformation projects, enabling incremental model creation and enhancing documentation for improved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auditing purposes.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performance and conducted regular audits on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best practices for optimization, reliability, and scalability across all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Consolidated disparate </w:t>
      </w:r>
      <w:r w:rsidRPr="00106EA3">
        <w:rPr>
          <w:rFonts w:ascii="Roboto Light" w:eastAsia="Roboto Light" w:hAnsi="Roboto Light" w:cs="Roboto Light"/>
          <w:b/>
          <w:bCs/>
          <w:sz w:val="20"/>
          <w:szCs w:val="20"/>
        </w:rPr>
        <w:t xml:space="preserve">data sources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 unified </w:t>
      </w:r>
      <w:r w:rsidRPr="00106EA3">
        <w:rPr>
          <w:rFonts w:ascii="Roboto Light" w:eastAsia="Roboto Light" w:hAnsi="Roboto Light" w:cs="Roboto Light"/>
          <w:b/>
          <w:bCs/>
          <w:sz w:val="20"/>
          <w:szCs w:val="20"/>
        </w:rPr>
        <w:t xml:space="preserve">data warehouse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 in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w:t>
      </w:r>
      <w:r w:rsidRPr="00106EA3">
        <w:rPr>
          <w:rFonts w:ascii="Roboto Light" w:eastAsia="Roboto Light" w:hAnsi="Roboto Light" w:cs="Roboto Light"/>
          <w:b/>
          <w:bCs/>
          <w:sz w:val="20"/>
          <w:szCs w:val="20"/>
        </w:rPr>
        <w:t xml:space="preserve">S3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driving seamless data access at scale.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collaboration through regular </w:t>
      </w:r>
      <w:r w:rsidRPr="00106EA3">
        <w:rPr>
          <w:rFonts w:ascii="Roboto Light" w:eastAsia="Roboto Light" w:hAnsi="Roboto Light" w:cs="Roboto Light"/>
          <w:b/>
          <w:bCs/>
          <w:sz w:val="20"/>
          <w:szCs w:val="20"/>
        </w:rPr>
        <w:t xml:space="preserve">scrum meetings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retrospectives, and peer programming sessions, fostering a culture of innovation and continuous improvement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comprehensive </w:t>
      </w:r>
      <w:r w:rsidRPr="00106EA3">
        <w:rPr>
          <w:rFonts w:ascii="Roboto Light" w:eastAsia="Roboto Light" w:hAnsi="Roboto Light" w:cs="Roboto Light"/>
          <w:b/>
          <w:bCs/>
          <w:sz w:val="20"/>
          <w:szCs w:val="20"/>
        </w:rPr>
        <w:t xml:space="preserve">data governance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to industry regulations and maintaining high standards of data quality in all data outputs.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document data architecture and </w:t>
      </w:r>
      <w:r w:rsidRPr="00106EA3">
        <w:rPr>
          <w:rFonts w:ascii="Roboto Light" w:eastAsia="Roboto Light" w:hAnsi="Roboto Light" w:cs="Roboto Light"/>
          <w:b/>
          <w:bCs/>
          <w:sz w:val="20"/>
          <w:szCs w:val="20"/>
        </w:rPr>
        <w:t xml:space="preserve">data lineage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transparency and accountability in data usage while empowering others through knowledge sharing and mentorship.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for automated data processing tasks, leveraging libraries such as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NumPy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manipulation and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on </w:t>
      </w:r>
      <w:r w:rsidRPr="00106EA3">
        <w:rPr>
          <w:rFonts w:ascii="Roboto Light" w:eastAsia="Roboto Light" w:hAnsi="Roboto Light" w:cs="Roboto Light"/>
          <w:b/>
          <w:bCs/>
          <w:sz w:val="20"/>
          <w:szCs w:val="20"/>
        </w:rPr>
        <w:t xml:space="preserve">data engineering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team competence in modern data tools and promoting adoption of best practices across the organization for enhanced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various third-party data services, ensuring seamless data flow between internal systems and external cloud services, enhancing overall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feedback to peers, promoting high-quality coding standards and adherence to design patterns within the development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multi-tiered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providing users with a seamless experience and efficient data processing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cloud-based infrastructure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application performance and reducing operational costs in line with company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business analysts to translate business requirements into technical specifications for new features in existing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modular components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reusability within applications, contributing to a more maintainable codebase and improved development speed.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Experienced in database design and performance tuning, ensuring that the applications consistently met user expectations for speed and reliability without sacrificing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consumed RESTful APIs for smooth client-server communication, ensuring that </w:t>
      </w:r>
      <w:r w:rsidRPr="00106EA3">
        <w:rPr>
          <w:rFonts w:ascii="Roboto Light" w:eastAsia="Roboto Light" w:hAnsi="Roboto Light" w:cs="Roboto Light"/>
          <w:b/>
          <w:bCs/>
          <w:sz w:val="20"/>
          <w:szCs w:val="20"/>
        </w:rPr>
        <w:t xml:space="preserve">data integrity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security were prioritized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mentoring and knowledge sharing sessions that fostered a collaborative team environment, enhancing overall learning and skill development among junior engineers.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implementation of DevOps practices including CI/CD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deployment speeds and reduce downtime during upgrades or patches.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various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CloudFront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hosting and scaling purposes, significantly enhancing system performance during peak 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 plans and utilized </w:t>
      </w:r>
      <w:r w:rsidRPr="00106EA3">
        <w:rPr>
          <w:rFonts w:ascii="Roboto Light" w:eastAsia="Roboto Light" w:hAnsi="Roboto Light" w:cs="Roboto Light"/>
          <w:b/>
          <w:bCs/>
          <w:sz w:val="20"/>
          <w:szCs w:val="20"/>
        </w:rPr>
        <w:t xml:space="preserve">unit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enhance code reliability prior to release, ensuring that issues were identified and resolved quickly during the development phase.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and provided insights on best practices, leveraging experience to contribute to the technical direction of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Consistently provided thorough documentation of technical designs, APIs, and system architectures to streamline future development efforts and onboarding processes.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