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with 11 years of software development experience focused on building scalable, cloud-based AI solutions. Proven track record in architecting data pipelines, deploying LLM-based applications, and working cross-functionally to deliver high-quality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Airflow, dbt,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Scikit-learn, NLP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data pipelines for real-time analytics,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ingest, process, and analyze both structured and unstructured data, ensuring high performance and low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hosting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data processing solutions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retrieval-augmented generation systems, focusing on document ingestion, chunking, and indexing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retrieval and grounded context in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data governance and best practices for data models and schema design,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transformations to support analytics and machine learning workflows effectively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cloud-native data architectures tailored for high throughput AI workloads,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facilitating smoother deployments and scalability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monitoring frameworks for data pipelines to track performance metrics like latency and error rates,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visualization, enabling proactive incident management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articulate technical solutions, and present findings to both technical and non-technical stakeholders, enhancing overall project alignment and client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practices, contributing to sprint planning and backlog refinement sessions, fostering an environment of continuous improvement and accountability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Translating complex technical needs into coherent development requirements,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 and knowledge sharing, promoting clarity of expectations and responsibilities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significant enhancements in data quality and lineage tracking by implementing comprehensive ETL patterns and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leading to efficient audit trails.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for cloud-based data systems, applying techniques for schema drift management and improving operational patterns through rigorous testing and validation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for data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 implementations, demonstrating commitment to mentoring and building a robust team foundation for future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evolving technologies and trends in data engineering and AI, recommending adjustments to existing practices to ensure the adoption of industry-leading frameworks and tools across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remediation strategies for pipeline failure risks,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 to streamline incident responses and enhance stability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data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visualization dashboards, ensuring that clients could derive actionable insights from complex datasets in an intuitive format.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at Microsoft, focusing on high-performance code and optimization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advanced HTML5 and CSS3 practices for UI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data handling and seamless integration with frontend frameworks, enhancing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drive successful software development cycles, facilitating daily stand-ups and sprint retrospectives to address challenges and refine team processes efficiently for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querying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stored procedures and data retrieval strategies to improve application responsiveness and load times for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authentication and authorization measures within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secure client-side and server-side interactions effectively, safeguarding user data integrity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continuous integration and delivery (CI/CD)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pipelines to enhance code reliability and accelerate product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software design patterns such as MVC and MVVM to create scalable, maintainable applications, ensuring reusability and clarity throughout development life cycles to promote team cohesion and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for feature development, allowing for collaborative work efforts with other developers while maintaining a clear project history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internal tools and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rich interactive web applications, significantly improving developer productivity and client engagement throughout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transform design mockups into functional code, promoting adherence to best practices in accessibility (a11y) and responsive design principles to maximize user reach.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fostering a positive team environment that encouraged knowledge sharing and rapid skill development, ensuring the sustainability of high performance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sessions, adapting features to meet client needs and improve product offerings based on real-world usage, subsequently translating feedback into actionable development goals for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