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Architect with over 11 years of software development experience specializing in designing comprehensive data solutions within high-performance environments. Proven ability to manage complex data architecture tasks while enhancing system reliability and accessibility, significantly contributing to organizational goals. Passionate about leveraging technology to drive innovative healthcare solutions and improve patient outcomes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R, JavaScript,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Relational Databases, NoSQL, MongoDB, PostgreSQL, MySQL, Apache Kafka,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Management:</w:t>
      </w:r>
      <w:r w:rsidRPr="00106EA3">
        <w:rPr>
          <w:rFonts w:ascii="Roboto Light" w:eastAsia="Roboto Light" w:hAnsi="Roboto Light" w:cs="Roboto Light"/>
          <w:sz w:val="20"/>
          <w:szCs w:val="20"/>
        </w:rPr>
        <w:t xml:space="preserve"> Master Data Management (MDM), Data Lakes, Data Warehousing, ETL Tools, Apache Spark, Airflow, Data Governance,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Docker, Kubernetes, Terraform, Apache Hive, Cloud Backup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Tools:</w:t>
      </w:r>
      <w:r w:rsidRPr="00106EA3">
        <w:rPr>
          <w:rFonts w:ascii="Roboto Light" w:eastAsia="Roboto Light" w:hAnsi="Roboto Light" w:cs="Roboto Light"/>
          <w:sz w:val="20"/>
          <w:szCs w:val="20"/>
        </w:rPr>
        <w:t xml:space="preserve"> Tableau, Power BI, Looker, D3.js, QlikView, Matplotlib, Seaborn,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enhance system performance, focusing on speed, accuracy, and reliability while ensuring robust compliance with industry standards and regulations related to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leveraging both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seamless data integration, enabling team members to access vital information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ETL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processes, which significantly reduced manual efforts and improved data delivery timelines for urgent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data access across platforms, fostering an environment of open communication and teamwork to tackle complex problems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databases, utilizing advanced querying techniques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to ensure high availability and robust performance metrics were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translate complex datasets into actionable insights that informed key business decisions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team members on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quality and integrity across all applications while advocating for a culture of conscientious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technical documentation, including architecture diagrams and solution design documents, providing clarity on data workflows and protocols that greatly enhance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conducting thorough research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integrate predictive analytics into data architecture, thereby advancing our analytical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directed the implementation of a new </w:t>
      </w:r>
      <w:r w:rsidRPr="00106EA3">
        <w:rPr>
          <w:rFonts w:ascii="Roboto Light" w:eastAsia="Roboto Light" w:hAnsi="Roboto Light" w:cs="Roboto Light"/>
          <w:b/>
          <w:bCs/>
          <w:sz w:val="20"/>
          <w:szCs w:val="20"/>
        </w:rPr>
        <w:t xml:space="preserve">Master Data Management (MDM)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establishing a single centralized reference point that elevated data quality and reduced inconsistencies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assessments of security measures for data handling, balancing accessibility with stringent data protection standards, ensuring compliance with healthcare regulations and enhancing data privacy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providing mentorship to junior developers, fostering an inclusive and collaborative coding culture that emphasizes best practices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collection processes for analytics and reporting,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scripting tasks, enabling stakeholders to view real-time data via intuitive dashboards and reports more easily.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define business requirements clearly, translating them into analytical tasks that ensured alignment between data solutions and organizational objectives, enhancing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data transformation and processing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data manipulation and analysis for various healthcare projects, greatly increasing efficiency in analytics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complex data architecture, focusing on scalability and performance testing protocols to ensure readiness for high demand scenarios during peak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data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management of large datasets, establishing a framework that streamlined data collection and improved analytics accuracy for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existing application architectures for high availability and cost efficiency while employing best practices in cloud management and operational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analyze user requirements, translating business needs into technical specifications that guided the development of innovative features in enterprise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engaging in sprint planning and retrospectives, effectively aligning development priorities with business objectives to drive product success on a continuous basis.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a suite of documentation outlining system design initiatives using Agile methodologies, facilitating smooth transitions and knowledge sharing across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Architectured and optimized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provided a consolidated and centralized data repository for analytics, improving data accessibility for product and marketing teams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newly deployed data solutions, utilizing both manual and automated processes to ensure functionality and performance align with user requirements and industry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product management on emerging trends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design, advocating for innovations that would enhance product offerings and improve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 reporting tools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dynamic data representations that aid decision-making processes while fostering a culture of data-driven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deployment (CI/CD) practices into existing workflows,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speed up software delivery while maintaining high quality across all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diverse team environments, conducting regular meetings to sync progress on diversity initiatives and promote an inclusive workplace culture that values diverse perspectives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