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Analyst with over 11 years of experience in software development, focusing on data management, report generation, and troubleshooting within database environments. Proficient in evaluating data systems to recommend strategic improvements and enhance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Master Data Management, Data Quality Assurance, Database Design, Data Governance, ETL Processes, Metadata Management, Data Migration, Data Warehouse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Tableau, Power BI, Looker, Microsoft Excel, SSRS, Google Data Studio, R, Python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MySQL, PostgreSQL, MongoDB, NoSQL, Oracle, Microsoft Access,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 Java, PHP,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JIRA, Confluence, Agile, Scrum, SPSS, Hadoop,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data integrity and quality assurance efforts in collaboration with stakeholders, ensuring the alignment of data standards and procedures across multiple information systems to enhance organizational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create and update </w:t>
      </w:r>
      <w:r w:rsidRPr="00106EA3">
        <w:rPr>
          <w:rFonts w:ascii="Roboto Light" w:eastAsia="Roboto Light" w:hAnsi="Roboto Light" w:cs="Roboto Light"/>
          <w:b/>
          <w:bCs/>
          <w:sz w:val="20"/>
          <w:szCs w:val="20"/>
        </w:rPr>
        <w:t xml:space="preserve">master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sets, implementing systematic processes for data entry, verification, and validation that improved user access and data reliability across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dashboards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diverse sources that provided actionable insights into operational performance for key decision-making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reporting solutions by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transformed and consolidated data, ensuring accurate and timely distribution of information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 role management systems within the database environment, conducting regular audits that ensured compliance with data access policies and enhanced security measures for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troubleshooting protocols for the reporting database, diagnosing issues and resolving discrepancies swiftly to maintain optimal operational functionality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quality assurance analysts to conduct thorough assessments of data imports, mitigating risks and enhancing data quality prior to utilization in critical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updates and changes within the source production systems, systematically analyzing the impact of modifications on data sets and reporting techniques to maintain the integrity of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comprehensive reporting environment, documenting processes, data sources, and security measures that contributed to an organized and efficient data workflow for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end-users to understand their data reporting needs, translating business requirements into technical specifications that guided the development of tailored analytics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analysis, leveraging statistical methodologies and computational techniques to extract meaningful insights from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data management practices and tools, fostering a culture of data-driven decision making and promoting proficiency in relevant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documentation for data management processes and guidelines, enabling team members to navigate complexities effectively while ensuring transparency and ease of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sprint planning, retrospectives, and iterative development cycles that prioritized delivering functional reports and improved data solutions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quality assessments and audits, resulting in refined data practices that significantly enhanced reporting accuracy and organizational trust in data-driven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lifecycle processes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applications with emphasis on user experience, performance, and seamless integration with enterprise systems to serve diverse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participating in sprints and daily stand-ups, which improved project alignment and facilitated quick adjustments in project deliverables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web applications, optimizing them for scalability and performance, which subsequently increased user engagement and overall application usage among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design and develop data-driven solutions that leveraged complex algorithms and data structures, enhancing functionality of existing applications through continuous improvement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user documentation and technical specifications for internal tools that served as reference materials for team members and stakeholders to enhance product understanding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architectural design of systems that supported real-time data processing, employing best practices to ensure high availability and fault tolerance in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procedures on all software releases, utilizing automated testing frameworks to ensure that systems functioned flawlessly, reducing the number of defects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data sources into applications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that data access and processing were efficient and aligned with industry standards for data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visualizations and reports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stakeholders in making informed decisions through clear representation of key performance indicators and operational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enable seamless integration with third-party services, expanding application functionality and enhancing user experiences across platforms through effective external data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code reviews and provided mentorship to junior developers, advocating for best coding practices and adherence to design patterns that maintain code quality and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continuous deployment practices (CI/CD), streamlining the development process and significantly reducing lead time for software releases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