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Analyst Consultant with over 11 years in software development, focusing on advanced data analysis, business intelligence, and visualization techniques. Adept in leveraging databases, GIS technologies, and automation to elevate decision-making processes. Proven track record in delivering insightful solutions through effective stakeholder communication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MySQL, PostgreSQL, MongoDB, Oracle SQL, SQLite, Apache Hadoop,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Tools:</w:t>
      </w:r>
      <w:r w:rsidRPr="00106EA3">
        <w:rPr>
          <w:rFonts w:ascii="Roboto Light" w:eastAsia="Roboto Light" w:hAnsi="Roboto Light" w:cs="Roboto Light"/>
          <w:sz w:val="20"/>
          <w:szCs w:val="20"/>
        </w:rPr>
        <w:t xml:space="preserve"> QGIS, ArcGIS, Mapbox, Leaflet, Geospatial Analysis,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&amp; Reporting Tools:</w:t>
      </w:r>
      <w:r w:rsidRPr="00106EA3">
        <w:rPr>
          <w:rFonts w:ascii="Roboto Light" w:eastAsia="Roboto Light" w:hAnsi="Roboto Light" w:cs="Roboto Light"/>
          <w:sz w:val="20"/>
          <w:szCs w:val="20"/>
        </w:rPr>
        <w:t xml:space="preserve"> Salesforce, Power BI, Tableau, Microsoft Excel, Looker,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Frameworks:</w:t>
      </w:r>
      <w:r w:rsidRPr="00106EA3">
        <w:rPr>
          <w:rFonts w:ascii="Roboto Light" w:eastAsia="Roboto Light" w:hAnsi="Roboto Light" w:cs="Roboto Light"/>
          <w:sz w:val="20"/>
          <w:szCs w:val="20"/>
        </w:rPr>
        <w:t xml:space="preserve"> ETL Tools, Apache Airflow, Pentaho, Talend, Automation Scripts,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 models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accessibility for cross-functional teams, while implementing database optimization techniques to enhance performance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compelling data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that drove strategic business decisions and showcased trends effectively to stakeholders and executive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collection processes by building custom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of monthly reporting while reducing manual data handling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management teams to define project scope for data collection and reporting efforts focusing on key performance indicators, aligning data strategies with business objectives to facilitate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creating automated templates for data entry and reporting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that allowed for faster insights and improved operational efficiency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cases for data validation using various SQL queries to ensure accuracy of datasets, contributing to high-quality deliverables for multiple consulting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clients to understand their business requirements, translating them into data-driven solutions through detailed analysis of data sources and integration of multiple datasets for comprehensive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robust data governance framework that included defining data standards, policies, and procedures for data management, improving compliance and data quality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ad-hoc analyses using statistical methods and tools to drive data-led decision-making for clients, ensuring accurate interpretations and clear communications of results to relevant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ingestion from various sources into the reporting system, greatly increasing the cycle efficiency and reliability of data delivery to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QGIS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spatial analysis, enriching project outcomes with geographic data insights that informed location-based decision-making for various consulting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sessions to train and onboard team members in using analytics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learning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reporting frameworks that integrated data from disparate systems ensuring a cohesive view of operations and better visibility for project performance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iterate on reporting outputs, ensuring clarity and relevance of the insights delivered through various visualization and analytics tools, maintaining a client-centric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current knowledge of industry trends and best practices in data analytics and business intelligence, adapting methodologies as necessary to remain competitive and innovative in service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full-cycle software solutions, including data collection and reporting modules that enhanced the functionality and usability of products and services, focusing on customer-centric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product specifications and feature requirements, employing agile methodologies to adapt quickly to changing project needs and improve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code reviews to uphold code quality and promote best practices in software development, ensuring all deliverables met rigorous performance and security criteria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including </w:t>
      </w:r>
      <w:r w:rsidRPr="00106EA3">
        <w:rPr>
          <w:rFonts w:ascii="Roboto Light" w:eastAsia="Roboto Light" w:hAnsi="Roboto Light" w:cs="Roboto Light"/>
          <w:b/>
          <w:bCs/>
          <w:sz w:val="20"/>
          <w:szCs w:val="20"/>
        </w:rPr>
        <w:t xml:space="preserve">Power Pivot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analytics tasks to support strategic initiatives and drive business objectives through data-focused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cloud solutions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for data storage, retrieval, and further processing, facilitating seamless integration of data pipeline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RESTful APIs connecting various services to improve integration of analytical capabilities within the product's ecosystem, enabling more effective data exchange processes between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 extraction and reporting enhancements within applications, ensuring robust, secure data insights dissemination through effective integration of back-end solutions with front-end displays.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emerging technologies and best practices in software development, fostering a learning environment that encouraged innovative problem-solving and collaboration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for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user-friendly experiences that enhance engagement and facilitate smooth navigation through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requirements gathering sessions, translating business needs into technical solutions by designing comprehensive datasets and reporting frameworks tailored to client specifications and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conducting thorough testing and debugging processes, ensuring reliable, secure, and efficient operations across the software product lifecycle while mitigating potential system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tested emerging libraries and tools, integrating relevant technologies into existing workflows to maintain cutting-edge capabilities and improve operational efficiency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