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skilled Data Analyst with 11 years of experience in software development, specializing in data analytics, ETL processes, and business intelligence. Proven track record in SQL, Python, Power BI, and Excel, driving insights and decision-making in dynamic environments. Strong communicator and mentor, adept in fostering collaboration and delivering actionable data-driven recommendations.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DAX, T-SQL,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Power BI, Tableau, Looker, Excel,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w:t>
      </w:r>
      <w:r w:rsidRPr="00106EA3">
        <w:rPr>
          <w:rFonts w:ascii="Roboto Light" w:eastAsia="Roboto Light" w:hAnsi="Roboto Light" w:cs="Roboto Light"/>
          <w:sz w:val="20"/>
          <w:szCs w:val="20"/>
        </w:rPr>
        <w:t xml:space="preserve"> ETL, Apache Airflow, Talend, Apache NiFi, Microsoft Fabric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AWS Redshift, Azure SQL Database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Jupyter Notebooks, Pandas, NumPy, Power Query, Apache Spark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core reporting tables and established data governance procedures to enhance accuracy, reliability, and consistency across all business functions, ensuring data clarity and improving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while collaborating with the VP of Analytics to transition the legacy SQL data lake into a more scalable, governed, and analytics-ready structure for advanced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development and implementation of new dashboards ensuring standardized metrics and responsible delegation for updates, which streamlined reporting efforts across various departments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on industry best practices, fostering a culture of continuous learning and development within the team to enhance overall analytical abilities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cross-functionally with stakeholders to identify critical business needs, refine metric definitions, and standardize reporting frameworks to facilitate better data utilization organization-wide.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data literacy among team members, effectively translating complex data analysis into meaningful business insights to drive strategic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rigorous data validation framework within analytics to ensure all datasets were prepared meticulously for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deployment, enhancing overall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Department Heads to extract relevant insights from data, thereby improving product strategies and customer engagement tailored to the specifics of the direct-to-consumer marketplace.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development of designs for new data pipelines, strategizing around </w:t>
      </w:r>
      <w:r w:rsidRPr="00106EA3">
        <w:rPr>
          <w:rFonts w:ascii="Roboto Light" w:eastAsia="Roboto Light" w:hAnsi="Roboto Light" w:cs="Roboto Light"/>
          <w:b/>
          <w:bCs/>
          <w:sz w:val="20"/>
          <w:szCs w:val="20"/>
        </w:rPr>
        <w:t xml:space="preserve">Microsoft Fabric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readiness for future machine learning initiatives and advanced analytic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workflows to maintain high-quality standards in data reporting, allowing the team to focus on critical analytics while reducing overheads related to manual data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training sessions with junior team members on the use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capability in data analysis and reporting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quarterly strategic reviews with Management to present analytics findings, fostering data-driven recommendations that influenced important organizational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Boosted data accuracy and reliability through diligent ETL design, aligning closely with departmental goals, and addressing operational inefficiencies using immediate analytics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data documentation standards and naming conventions for reporting tables, enabling a cohesive framework for data governance recognized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embedding of compliance and best practices within analytical processes to fortify information security while ensuring that analytical outputs met governance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analytical models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enhanced data manipulation and transformation, driving efficiencies across various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engineering teams to streamline the collection and interpretation of data analytics tools enhancing insights for improved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significant project implementing data visualization tools including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dashboards that present clear insights to management ensuring effective strategic planning.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processes around ETL development, resulting in improved data processing timeframes while ensuring data quality was upheld across various reporting activities and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and provided guidance in the application of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high-quality analytical outputs resulted from teamwork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that focused on enhancing data literacy amongst staff, supporting the organizational goals of fostering data-driven decision-making throughout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analyses of direct-to-consumer behaviors utilizing analytical tools, leading to actionable insights that supported marketing strategies and product development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techniques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datasets intended for analysis, generating tangible business outcomes and supporting predictive modeling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rigorous testing to validate analytical models ensuring they produced accurate forecasts and actionable insights that influenced marketing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as a key resource in gathering stakeholder requirements and translating them into analytical specifications that guided the execution of various high-impact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best practices to maintain progress on initiatives across multiple teams, ensuring timelines and deliverables were met according to stakeholder expectations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discussions to identify enhancement opportunities in data analytics framework eventually leading to increased productivity in reporting and insights generation.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