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Customer Success Architect with 11 years of experience in software development, specializing in web and mobile applications. Proven ability to leverage data architecture and analytics to drive business outcomes. Expertise in customer engagement, technical consulting, and project management, ensuring customers achieve maximum value from analytics investments.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TypeScript,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Analytics Tools:</w:t>
      </w:r>
      <w:r w:rsidRPr="00106EA3">
        <w:rPr>
          <w:rFonts w:ascii="Roboto Light" w:eastAsia="Roboto Light" w:hAnsi="Roboto Light" w:cs="Roboto Light"/>
          <w:sz w:val="20"/>
          <w:szCs w:val="20"/>
        </w:rPr>
        <w:t xml:space="preserve"> Tableau, Power BI, Google Analytics, Adobe Analytics,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Microsoft Azure, Snowflake,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&amp; ETL Tools:</w:t>
      </w:r>
      <w:r w:rsidRPr="00106EA3">
        <w:rPr>
          <w:rFonts w:ascii="Roboto Light" w:eastAsia="Roboto Light" w:hAnsi="Roboto Light" w:cs="Roboto Light"/>
          <w:sz w:val="20"/>
          <w:szCs w:val="20"/>
        </w:rPr>
        <w:t xml:space="preserve"> Fivetran, Segment, Apache Kafka, Stitch, AWS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Node.js, Express.js,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Docker, Kubernetes, Jenkins, Terraform,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trusted technical advisor for clients, developing tailored data architectures that maximized business value and analytics effectiveness while adapting to dynamic organizational needs and ensuring a smooth transition to self-service analytics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design comprehensive analytics strategies that guided enterprises in utilizing Mixpanel effectively, resulting in improved decision-making processes across departments and enhanced customer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onboarding sessions for high-value clients, emphasizing best practices in data governance and quality assurance, which enabled smoother integration with existing tech stacks and minimal disruption to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multiple technical consulting projects which involved analyzing client requirements and delivering solutions that improved overall data trustworthiness and reduced operational inefficiencies within Mixpanel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technical teams to streamline onboarding processes, optimize Mixpanel deployments, and enhance overall data architecture, leading to a more integrated analytics environment and improved tracking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expertise in navigating complex project landscapes while coordinating with various stakeholders to define and achieve desired business outcomes through effective implementation of Mixpanel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training and change management support, ensuring clients not only adopted the Mixpanel platform but also continuously improved their usage and derived actionable insights from their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check-ins with clients to assess data quality and health, proactively addressing issues to maintain the integrity and usability of analytics outputs for strategic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bridge the technical and business divide between teams, translating analytics capabilities into business language to foster understanding and collaboration towards common objectives at strategic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scalable data optimization frameworks tailored to individual customer needs, incorporating contemporary analytics best practices that resulted in elevated trust and reliance on Mixpanel's capabilities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feedback and data usage patterns to identify opportunities for improvement, ultimately delivering recommendations that reinforced customer success and maximized ROI from Mixpanel investments.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at Mixpanel to prioritize and implement customer needs, translating client-related challenges into actionable development tasks that drove product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a structured onboarding program for high-value prospects, which significantly shortened the time to deployment and increased the success rate of analytics project outcomes across various client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 architecture consultations that established robust governance practices and data trust, enabling customers to rely on their data analytics as a foundation for strategic planning and organizational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towards customer relationship management, continuously assessing client needs and adapting support strategies to enhance satisfaction and long-term engagement with Mixpanel.</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multiple cutting-edge software solutions as part of a highly collaborative engineering team, aligning technical requirements with business objectives to drive product innovation and enhance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architecture design initiatives that integrated complex APIs and cloud data solutions, streamlining data processing pipelines and ensuring optimal performance of applications in high-traffic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optimizing software deployment processes using CI/CD practices, which significantly reduced release cycles and improved the overall reliability of integrations with existing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advisory sessions for stakeholder groups, facilitating vital discussions that informed the direction of future product features and enhancements based on user needs and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diverse agile ceremonies that promoted cross-departmental collaboration, ensuring that software projects remained aligned with organizational goals and customer satisfaction metrics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algorithms to analyze user interactions and improve software functionalities, which enhanced personalization features and drove user engagement metrics effectively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team training sessions to instill best practices in software development, fostering a culture of quality and excellence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user testing and feedback loops to bolster product iteration cycles, ensuring that end-user needs were effectively integrated into the development process for maximum relevance and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full-stack development skills to contribute to both front-end and back-end efforts, ensuring seamless integration and smooth user interactions across diverse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databases that supported critical application data needs, employing best practices in data management to enhance performance and reliability of application backends.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Key contributor in migrating legacy systems to modern cloud-based solutions, significantly enhancing performance and user accessibility while reducing overall maintenance costs and system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define and prioritize product features, translating customer needs into actionable development tasks that aligned with the strategic vision of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auditing of existing systems, identifying bottlenecks and proposing enhancements that increased application responsiveness and reduced operational costs based on empirical data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knowledge-sharing sessions, mentoring junior engineers and fostering a collaborative environment focused on continuous learning and professional growth within the software engineering group.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workshops to align project visions between technical and non-technical stakeholders, ensuring timely delivery of software projects through clear communication and shared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