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application development, specializing in web and mobile applications. Proven track record in AI solutions, cloud computing, and extensive expertise in Google CCAI and conversational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HTML, SQL, 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AngularJS, React, .NET, Django, Flask, TensorFlow, Keras,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Google Cloud CCAI, AWS, Azure, Kubernetes, Docker, Apigee, Vertex AI,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Services:</w:t>
      </w:r>
      <w:r w:rsidRPr="00106EA3">
        <w:rPr>
          <w:rFonts w:ascii="Roboto Light" w:eastAsia="Roboto Light" w:hAnsi="Roboto Light" w:cs="Roboto Light"/>
          <w:sz w:val="20"/>
          <w:szCs w:val="20"/>
        </w:rPr>
        <w:t xml:space="preserve"> NoSQL, SQL Server, Oracle, MongoDB, PostgreSQL, Redis, Elasticsearch,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 API, SOAP, Web Services, GraphQL, gRPC, Swagger, Postman, MuleSoft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conversational AI solutions using </w:t>
      </w:r>
      <w:r w:rsidRPr="00106EA3">
        <w:rPr>
          <w:rFonts w:ascii="Roboto Light" w:eastAsia="Roboto Light" w:hAnsi="Roboto Light" w:cs="Roboto Light"/>
          <w:b/>
          <w:bCs/>
          <w:sz w:val="20"/>
          <w:szCs w:val="20"/>
        </w:rPr>
        <w:t xml:space="preserve">Google Cloud CCAI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business requirements and industry standards while participating actively in comprehensive project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gather technical requirements, translating business needs into actionable design specifications for AI applications, which enhanced client interactions and service delivery throughout the implementation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improve conversation flows in AI self-service applications, iterating on design based on user feedback for increased engagement and efficiency in multi-location contact centers.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back-end systems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robust data handling capabilities across various platforms while maintaining high standards of data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assisted with system and functional testing of developed solutions, implementing rigorous testing protocols to validate the performance and reliability of the conversational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deployment on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speech-to-text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text-to-speech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from </w:t>
      </w:r>
      <w:r w:rsidRPr="00106EA3">
        <w:rPr>
          <w:rFonts w:ascii="Roboto Light" w:eastAsia="Roboto Light" w:hAnsi="Roboto Light" w:cs="Roboto Light"/>
          <w:b/>
          <w:bCs/>
          <w:sz w:val="20"/>
          <w:szCs w:val="20"/>
        </w:rPr>
        <w:t xml:space="preserve">Google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interaction capabilities, adapting solutions to meet the diverse needs of different customer demographics.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collaborative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teams, contributing to sprint planning and retrospective meetings, enhancing team efficiency and fostering a proactive approach to meet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robust version control systems, especially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facilitate seamless collaboration with cross-functional teams during the project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proposed innovative upgrades to existing systems, continuously enhancing the capabilities and performance of AI solutions for long-term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technical specifications, ensuring comprehensive knowledge transfer and transparency within the project teams for effective future reference and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to educate internal teams on the use of AI and digital solutions, empowering staff with the knowledge necessary to leverage advanced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 for performance improvements in terms of response times and resource utilization in conversational platforms, significantly enhancing overall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best practices and adherence to organizational development standards, which improved the overall code quality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and feedback to continually refine and enhance the conversational interfaces, improving user satisfaction and increasing efficiency in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while working on cloud-based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frameworks to deliver scalable and high-performance applications for various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enhancing user experiences by implementing front-end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accessibility across diverse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operations by integrating third-party services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applications while ensuring seamless data exchanges across systems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end-to-end project management, from requirement gathering and design through to implementation and support, working collaboratively with cross-functional teams to deliver quality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Agile methodologies, involving sprint planning and daily stand-ups, which led to improved communication and transparency in project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and security audits of applications, ensuring compliance with organizational standards and guidelines, as well as improving application resilience and security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testing, and deploying cloud applications, effectively leveraging a wide array of Azure services to enhance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high levels of code quality by implementing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collaboration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identify pain points, and propose technological solutions that were both innovative and aligned with client objectives for improved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junior developers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fostering a learning environment and encouraging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emerging technological trends in cloud computing and application development methodologies during internal seminars, promoting continuous education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applications, enabling smarter decision-making processes and predictive analytics through robust algorithms and data handling.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