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Driven AI Expert with over 11 years of experience in software development, focusing on web and mobile applications. Extensive background in small business education, AI integration, and productivity enhancement through technology. Proven ability to design cohort programs and educate on AI applications, delivering impactful solutions for small businesses.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SQL, R, HTML/CSS,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React, Redux, Node.js, Angular, TensorFlow,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Software:</w:t>
      </w:r>
      <w:r w:rsidRPr="00106EA3">
        <w:rPr>
          <w:rFonts w:ascii="Roboto Light" w:eastAsia="Roboto Light" w:hAnsi="Roboto Light" w:cs="Roboto Light"/>
          <w:sz w:val="20"/>
          <w:szCs w:val="20"/>
        </w:rPr>
        <w:t xml:space="preserve"> Jupyter, Git, Docker, Kubernetes, Tableau, Power BI, Salesforce, Zapier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Automation:</w:t>
      </w:r>
      <w:r w:rsidRPr="00106EA3">
        <w:rPr>
          <w:rFonts w:ascii="Roboto Light" w:eastAsia="Roboto Light" w:hAnsi="Roboto Light" w:cs="Roboto Light"/>
          <w:sz w:val="20"/>
          <w:szCs w:val="20"/>
        </w:rPr>
        <w:t xml:space="preserve"> Machine Learning, Natural Language Processing, Chatbots, Computer Vision, Data Analysis, Strategy Planning, AI Tools Selection, Predictive Modeling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Applications:</w:t>
      </w:r>
      <w:r w:rsidRPr="00106EA3">
        <w:rPr>
          <w:rFonts w:ascii="Roboto Light" w:eastAsia="Roboto Light" w:hAnsi="Roboto Light" w:cs="Roboto Light"/>
          <w:sz w:val="20"/>
          <w:szCs w:val="20"/>
        </w:rPr>
        <w:t xml:space="preserve"> CRM Systems, Digital Marketing Tools, E-Commerce Platforms, Financial Software, Project Management Tools, Social Media Analytics, Email Marketing Software, SEO Tools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educational cohort programs focusing on AI integration for emerging small businesses, helping them evaluate risks and benefits while maximizing productivity using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and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content and training materials to educate clients on </w:t>
      </w:r>
      <w:r w:rsidRPr="00106EA3">
        <w:rPr>
          <w:rFonts w:ascii="Roboto Light" w:eastAsia="Roboto Light" w:hAnsi="Roboto Light" w:cs="Roboto Light"/>
          <w:b/>
          <w:bCs/>
          <w:sz w:val="20"/>
          <w:szCs w:val="20"/>
        </w:rPr>
        <w:t xml:space="preserve">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showcasing real-life applications of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the small business sector to enhance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hands-on workshops and consultations with small businesses, providing tailored advice on </w:t>
      </w:r>
      <w:r w:rsidRPr="00106EA3">
        <w:rPr>
          <w:rFonts w:ascii="Roboto Light" w:eastAsia="Roboto Light" w:hAnsi="Roboto Light" w:cs="Roboto Light"/>
          <w:b/>
          <w:bCs/>
          <w:sz w:val="20"/>
          <w:szCs w:val="20"/>
        </w:rPr>
        <w:t xml:space="preserve">financial process 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inventory management, and optimizing customer relationship management through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evaluated industry trends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 advising small business clients on the latest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and frameworks to ensure competitive positioning in their respective markets.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project teams to align on objectives and deliverables, ensuring clear communication and timely updates regarding progress on developing small business educational resources about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subject matter expert, directly engaging with small business owners to facilitate understanding of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emphasizing the importance of adapting to technological advancements for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technical and business challenges to create innovative solutions that addressed the unique needs of small businesses, enhancing their operations and strategic initiatives through </w:t>
      </w:r>
      <w:r w:rsidRPr="00106EA3">
        <w:rPr>
          <w:rFonts w:ascii="Roboto Light" w:eastAsia="Roboto Light" w:hAnsi="Roboto Light" w:cs="Roboto Light"/>
          <w:b/>
          <w:bCs/>
          <w:sz w:val="20"/>
          <w:szCs w:val="20"/>
        </w:rPr>
        <w:t xml:space="preserve">AI-driven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selection of appropriate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platforms for small business clients, enabling effective implementation that aligns with their operational goals and growth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of emerging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while maintaining robust knowledge of current trends in small business operations, enriching client programs with cutting-edge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successful educational frameworks surrounding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automating repetitive tasks and streamlining processes, ensuring clients benefit from increased efficiency and innovation within their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aimed at promoting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literacy among small business owners, fostering a culture of experimentation and implementation that encourages innovation and process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mentorship and guidance to small businesses post-program launch, ensuring they successfully adapt and evolve their strategies to adopt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long-term sustainability and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compelling marketing campaigns and digital presence strategies for small businesses, leveraging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engage current and potential customers effectively and enhance brand visibility online.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feedback from participants to continually refine the educational program content related to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responsive learning environment that meets client needs and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stakeholders to assess the impact of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recommendations, aligning program outcomes with client success benchmarks to enhance overall effectiveness.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cutting-edge web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and performance while ensuring seamless user experiences across devices and platforms throughout my tenure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dynamic user interfaces that allowed for efficient state management, resulting in improved application responsiveness and user satisfaction during software iterations.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processes with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input and retrieval, significantly reducing manual work and streamlining developer workflows while ensuring data integrity across multiple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to manage projects effectively, leading daily stand-ups and sprints to enhance team collaboration and maintain timelines in software development cycles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unit tests for applications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code quality and project reliability through rigorous testing protocols ahead of product launches.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data visualization tools like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applications, providing insightful analytics for business decision-makers and enhancing the overall value proposition of developed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transitioning legacy systems to cloud-based architectures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greater scalability and resilience while reducing operational costs for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cross-disciplinary teams to assess user requirements and define project specifications for software development, ensuring alignment with business objectives and user needs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application deployment processes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efficiency of deployment cycles and ensuring a stable production environment for key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machine learning models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data-driven insights to formulate solutions that improved product recommendations and customer engagement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marketing teams to craft AI-driven campaigns, utilizing tools such as </w:t>
      </w:r>
      <w:r w:rsidRPr="00106EA3">
        <w:rPr>
          <w:rFonts w:ascii="Roboto Light" w:eastAsia="Roboto Light" w:hAnsi="Roboto Light" w:cs="Roboto Light"/>
          <w:b/>
          <w:bCs/>
          <w:sz w:val="20"/>
          <w:szCs w:val="20"/>
        </w:rPr>
        <w:t xml:space="preserve">Mailchimp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Hootsuite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outreach efforts based on user analysis and behavior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implementing best practices and efficient coding standards, fostering a culture of continuous learning and knowledge sharing within the development team over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robust documentation practices to promote transparency and knowledge transfer among teams working on various facets of the software engineering lifecycle, yielding long-term project sustainability.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to facilitate communication between front-end and back-end services, ensuring streamlined data flow and enhancing application responsiveness overall throughout my working period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effectively identifying areas for improvement and suggesting optimizations that contributed to higher code quality and reduced technical debt across all software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