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UX Designer with 11 years of experience in software development, focusing on web and mobile applications. Proficient in Figma, React, and Angular, with a strong background in rapid UI prototyping and user research.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JavaScript,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Axure, Framer, Balsamiq, UserTesting, Miro,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Research: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WCAG, A/B Testing, User Interviews, Personas, Journey Mapping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Node.js,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engineering teams to define user-centric design solutions that meet the company’s strategic goals while ensuring a consistent experience across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usability testing to gather feedback, leveraging the results to iterate on design mockups and deliver prototypes that address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prototypes that simulate user interactions, providing stakeholders with a realistic representation of final products for better decision-making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flows, wireframes, and high-fidelity mockups that align with the overall product strategy, facilitating clear communication of design intent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design systems and created UI patterns that promoted consistency across applications, ensuring that engineers could implement designs accurately and efficiently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design concepts and findings to executives during stakeholder meetings, articulating complex ideas clearly and persuasively to garner support for design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shifting company priorities while ensuring alignment with UX best practices, fostering an agile workflow that allows for rapid iterations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critiques and feedback sessions, contributing to a culture of continuous improvement and collective ownership of design quality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distributed teams across different time zones, effectively utilizing communication tools to coordinate efforts and maintain a collaborative environment for design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accessibility principles into design solutions, ensuring compliance with industry standards and allowing users of all abilities to interact with products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agile and fostering innovation, I drove the UX vision for new product features, constantly liaising with development teams to enhance the user experience through technical feasibility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analytics tools to track user behavior and engagement metrics, informing design decisions and iterating on features based on real-world usage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facilitated design sprints, encouraging fast-paced brainstorming sessions with cross-functional team members to cultivate fresh ideas and prioritize feature implementation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specifications for engineers, providing clear guidance on design elements, animations, and interactions to ensure a polished end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vision of the company by engaging in discussions about marketing strategies and customer engagement methodologies, intertwining design with broader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for various products while working collaboratively with product and engineering teams to enhance overall user experience across the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studies and user testing sessions to understand user needs and behaviors, iterating on designs based on real user feedback and data-driven insights for continuous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projects from conception to execution, including wireframing, prototyping, and the interaction design of Web and mobile applications, ensuring high-quality deliverables are met in line with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user-centered solutions that transformed complex functionalities into intuitive experiences, greatly improving user satisfaction and engagement rates in various applications across the portfolio.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and contributed to design critiques with peers and stakeholders, fostering a collaborative environment while ensuring the alignment of design vision and implementation fidelity.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user interface components and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both collaboration with engineers and the adherence to best practices in UI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design strategies with product roadmaps, ensuring that both design and development efforts meet market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design systems and UX best practices that are easily accessible for the entire team, promoting consistency and clarity in the design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storytelling techniques when presenting design concepts to stakeholders, emphasizing the benefits of design decisions through various user scenarios and journey mappings.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performance metrics to iterate on designs post-launch, fixing usability issues as they arise and proactively suggesting enhancements based on usage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marketing and product teams to conceptualize and visualize ad tech-driven features, leveraging user insights and competitive research to craft compelling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accessibility standards within the team, ensuring that all designs are compliant with relevant regulations and enhance usability for all potential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