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development professional with over 11 years of experience focusing on web and mobile applications. Proficient in Python, Java, C, and JavaScript, with a strong background in developing evaluation frameworks and code quality metrics for machine learning applications. Possesses hands-on expertise in solving complex coding challenges and enhancing model-generated outputs through critical analysis and collaborative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C, C++,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TensorFlow, PyTorch,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pytest,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and Evaluation: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SonarQube, Jest, Selenium, JUnit, HTML/CSS, JSON,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Power BI, Tableau, Looker,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WebSocket, JSON,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Lead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 directly write, evaluate, and rewrite code to solve complex, real-world problems, transforming high-level concepts into practical coding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agile team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sophisticated frameworks to assess the quality of code responses generated by our models, including setting up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rigorous feedback and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the efficiency and correctness of human-written and model-generated code through extensive testing,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metrics and enforce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research, engineering, and product teams to integrate iterative feedback, driving continuous improvement for code-centric models, significantly reducing bugs and enhancing performance outputs in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large-scale projects to accelerate development by reducing the time needed to validate and refine code-generating models, employing continuous integration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driving innovation by providing technical insights and solutions to intricate GenAI code use cases,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adaptability among technical teams, ensuring knowledge sharing and the implementation of best practices in code generation and evaluation.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code quality, evaluation frameworks,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nuances, enhancing the team's capacity to deal with complex coding challenges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focused on growth and learning while adhering strictly to industry standards and best practices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harnesses and metrics for evaluating code correctness, security, and efficiency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custom-built benchmarking tools integrated within our CI/CD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utilizing data analysis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code performance metrics, improving accuracy in evaluation strategies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documentation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traceability and clarity of code changes across multiple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for monitoring code performance and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feedback loops and facilitating visual analysis of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release schedules and deployments, ensuring that quality and functional requirements are met prior to production, minimizing disruptions and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SQL for database interactions and to drive data-driven decision-making within the software development process, ensuring high performance and reliability of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at Microsoft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and deploying high-quality applications leveraging robust frameworks and methodologies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respond to rapidly evolving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practice, ensuring that every code component was rigorously tested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actively participating in code reviews and quality assessments to uphold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the product roadmap, steering project priorities to align with industry trends and stakeholder expectations, coding solutions that effectively addressed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responsive designs with backend RESTful APIs, enhancing the UI/UX experience for critical business applications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and performance optimization initiatives aimed at improving application scalability and maintainability, utilizing methods to assess and enhance code quality and operational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peer code reviews focusing on not just correctness but also about documenting coding best practices, driving team engagement and knowledge sharing across departments to build a stronger base of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to support the setup and operation of coding frameworks and tools, ensuring team-wide access to resources pertinent to continuous improvement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early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for application deployment, dramatically simplifying the development process and reproducibility across multiple environments and reducing deployment complexities.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professional development by attending industry conferences, webinars, and workshops focused on emerging technologies, ensuring alignment with best practices for software engineering and development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 datasets ensuring data integrity during application testing phases and support data-driven features aimed at improving user interaction with products offered by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teams to elevate collective understanding of new technologies and frameworks, paving the way for seamless adaptation of innovative techniques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enabling stakeholders to visualize project progress, resource allocation, and critical path analysis for on-time delivery of application components.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