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Cloud Support Engineer with 11 years in software development, specializing in web and mobile applications. Proficient in Internet Security, Networking Technologies, and Cloud Solutions. Strong background in customer support and problem-solving skillsets, dedicated to enhancing user experience and technical resolution.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Perl, Shell Scripting,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Node.js, Django, Flask,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Oracle,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 &amp; Security:</w:t>
      </w:r>
      <w:r w:rsidRPr="00106EA3">
        <w:rPr>
          <w:rFonts w:ascii="Roboto Light" w:eastAsia="Roboto Light" w:hAnsi="Roboto Light" w:cs="Roboto Light"/>
          <w:sz w:val="20"/>
          <w:szCs w:val="20"/>
        </w:rPr>
        <w:t xml:space="preserve"> TCP/IP, Load Balancers, Firewalls, Proxies, Web Application Firewalls (WAF)</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over 300 Level 2-3 support cases, working directly with Imperva customers and partners to resolve complex technical issues using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incident tracking and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QA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Sales Security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communication to escalate and troubleshoot customer's technical product issues using established </w:t>
      </w:r>
      <w:r w:rsidRPr="00106EA3">
        <w:rPr>
          <w:rFonts w:ascii="Roboto Light" w:eastAsia="Roboto Light" w:hAnsi="Roboto Light" w:cs="Roboto Light"/>
          <w:b/>
          <w:bCs/>
          <w:sz w:val="20"/>
          <w:szCs w:val="20"/>
        </w:rPr>
        <w:t xml:space="preserve">SOPs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support case trends using analytical tools, identifying areas for product enhancement through partnerships with product teams, and contributing to a 15% increase in customer satisfaction ratings during support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junior engineers, providing hands-on guidance and sharing knowledge on troubleshooting techniques, which improved regional support effectiveness and response time across team metrics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guides and articles for the Imperva knowledge base, translating complex concepts into accessible documentation, enhancing user capability and reducing the onboarding time for new hires and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customer's technical environments, recommending optimized configurations for their specific needs, ensuring alignment with industry standards and security best practices throughout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post-issue analyses to evaluate problem resolution effectiveness, contributing insights that motivated software iterations and updated security protocols in the application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QA sessions, providing customer feedback directly to developers, helping iterate on product features that most effectively meet user needs and industry trends in digital security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enhancing cloud deployment process documentation, refining operational handbooks that assist in preparing clients for high-availability cloud transitions between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proactively to instruct best practices on utilizing Imperva's products, providing tailored webinars that solidified their understanding of security protocols and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vulnerability assessments on cloud-based applications, resolving detected threats effectively while maintaining customer data integrity and adhering to compliance guidelines for multiple industries.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migration to a cloud-first strategy, incorporating clients' data into platforms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training sessions to empower security teams with the necessary knowledge for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learning initiatives within the team, encouraging participation in webinars showcasing the latest </w:t>
      </w:r>
      <w:r w:rsidRPr="00106EA3">
        <w:rPr>
          <w:rFonts w:ascii="Roboto Light" w:eastAsia="Roboto Light" w:hAnsi="Roboto Light" w:cs="Roboto Light"/>
          <w:b/>
          <w:bCs/>
          <w:sz w:val="20"/>
          <w:szCs w:val="20"/>
        </w:rPr>
        <w:t xml:space="preserve">cloud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best practices, fostering a culture of growth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relationships with key stakeholders within the engineering team, consistently aligning team objectives to project goals which enhanced the overall output quality and delivery timeframe.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session rotations for critical incident management, taking immediate action on high priority issues while collaborating with cross-functional teams to ensure seamless user experiences.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optimize backend performance and streamline interaction between frontend solutions and database systems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microservice architectures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workflows and increasing system reliability across various production environments for enterprise-level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agile and scrum methodologies, ensuring timely delivery of project milestones while continuously adapting to tech advancements and stakeholder feedback incorporated into project planning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cross-functional tools to monitor application performance and security, solidifying the infrastructure while maintaining compliance with best practices for security across cloud-based networks and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management teams to define and refine requirements for new features driven by user feedback and market analysis directed towards addressing emerging market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internal hackathons that promoted team creativity, driving innovation in existing products and enabling the exploration of new technology stacks that could enhance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team knowledge transfer and enhancing the speed of releases 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unit and integration testing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code coverage by 30% and improving overall application reliability through rigorous testing protocols established in the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database interactions by implementing advanced caching strategies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access times for high-demand applications handling large data sets grid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that not only improved functionality but also provided team members with constructive feedback on best practices in development and security for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direct communications with clients regarding innovative solutions, planning next steps for </w:t>
      </w:r>
      <w:r w:rsidRPr="00106EA3">
        <w:rPr>
          <w:rFonts w:ascii="Roboto Light" w:eastAsia="Roboto Light" w:hAnsi="Roboto Light" w:cs="Roboto Light"/>
          <w:b/>
          <w:bCs/>
          <w:sz w:val="20"/>
          <w:szCs w:val="20"/>
        </w:rPr>
        <w:t xml:space="preserve">cloud integrations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their needs are met through tailored service offerings during project kick-offs.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potential security vulnerabilities in existing systems using </w:t>
      </w:r>
      <w:r w:rsidRPr="00106EA3">
        <w:rPr>
          <w:rFonts w:ascii="Roboto Light" w:eastAsia="Roboto Light" w:hAnsi="Roboto Light" w:cs="Roboto Light"/>
          <w:b/>
          <w:bCs/>
          <w:sz w:val="20"/>
          <w:szCs w:val="20"/>
        </w:rPr>
        <w:t xml:space="preserve">Pentesting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provided recommendations for strengthening overall application defenses against external threats.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