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Cloud Engineer with over 11 years of experience in software development, specializing in architecting and deploying scalable solutions for web and mobile applications. Proven track record in Azure, AWS, and DevOps practices, with a focus on automation, efficiency, and security. Experienced in collaborating across teams to optimize cloud infrastructure, enhance performance, and ensure robust compliance with organizational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Azure Resource Manager, CloudFormation, Terraform, OpenShift,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PowerShell, Bash, Python, C#, JavaScript,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Monitoring Tools:</w:t>
      </w:r>
      <w:r w:rsidRPr="00106EA3">
        <w:rPr>
          <w:rFonts w:ascii="Roboto Light" w:eastAsia="Roboto Light" w:hAnsi="Roboto Light" w:cs="Roboto Light"/>
          <w:sz w:val="20"/>
          <w:szCs w:val="20"/>
        </w:rPr>
        <w:t xml:space="preserve"> Terraform, Ansible, Chef, Puppet, New Relic, Grafana, Prometheus,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Jenkins, Git, Bitbucket, Azure DevOps, Travis CI, CircleCI,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 Solutions:</w:t>
      </w:r>
      <w:r w:rsidRPr="00106EA3">
        <w:rPr>
          <w:rFonts w:ascii="Roboto Light" w:eastAsia="Roboto Light" w:hAnsi="Roboto Light" w:cs="Roboto Light"/>
          <w:sz w:val="20"/>
          <w:szCs w:val="20"/>
        </w:rPr>
        <w:t xml:space="preserve"> SQL Server, PostgreSQL, Cosmos DB, MongoDB, Redis, Elasticsearch, Cassandra,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Infrastructure as Code (IaC), Microservices, Service Mesh, Serverless Architecture, API Gateway, Load Balancing, Content Delivery Networks (CDN), Virtualization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availability while integrating cloud-native services that optimized performance and operational efficiency across the organization's cloud infrastructure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various deployment processes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frequency and reducing errors associated with manual interventions in complex environments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cloud cost optimization by implementing </w:t>
      </w:r>
      <w:r w:rsidRPr="00106EA3">
        <w:rPr>
          <w:rFonts w:ascii="Roboto Light" w:eastAsia="Roboto Light" w:hAnsi="Roboto Light" w:cs="Roboto Light"/>
          <w:b/>
          <w:bCs/>
          <w:sz w:val="20"/>
          <w:szCs w:val="20"/>
        </w:rPr>
        <w:t xml:space="preserve">Azure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tools, driving down overall expenditure by focusing on resource allocation and usage patterns across several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cross-functional teams to capture requirements and translate them into appropriate technological solutions for health-check systems ensuring </w:t>
      </w:r>
      <w:r w:rsidRPr="00106EA3">
        <w:rPr>
          <w:rFonts w:ascii="Roboto Light" w:eastAsia="Roboto Light" w:hAnsi="Roboto Light" w:cs="Roboto Light"/>
          <w:b/>
          <w:bCs/>
          <w:sz w:val="20"/>
          <w:szCs w:val="20"/>
        </w:rPr>
        <w:t xml:space="preserve">high availability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in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administrative tasks and integrate workflows which significantly enhanced the operational capabilities, minimizing downtime and resources while deploying new features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cloud networking setups that adhered to security protocols, implementing a defense-in-depth approach that utilized firewalls and </w:t>
      </w:r>
      <w:r w:rsidRPr="00106EA3">
        <w:rPr>
          <w:rFonts w:ascii="Roboto Light" w:eastAsia="Roboto Light" w:hAnsi="Roboto Light" w:cs="Roboto Light"/>
          <w:b/>
          <w:bCs/>
          <w:sz w:val="20"/>
          <w:szCs w:val="20"/>
        </w:rPr>
        <w:t xml:space="preserve">VPN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for enhanced data protection and access control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audits on cloud applications using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adjustments that improved application responsiveness and customer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collaboration and knowledge sharing around cloud tools and methodologies that resulted in team performance enhancement and higher job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including system architecture diagrams and operational procedures that facilitated smoother onboarding processes for new hires and better knowledge retention for existing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ceremonies, contributing insights regarding project timelines and deliverable expectations focused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transparency around project status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catastrophe modeling to assess possible outage impacts and crafted disaster recovery plans that ensured minimal disruption to services across cloud platforms and enhanced overall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strategies ensuring minimal downtime by using industry-standard tools leading to significant improvements in average recovery times during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build robust billing solutions ensuring financial transparency and effective allocation of cloud resources based on utilization which streamlined operations and reduced waste.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`Infrastructure as Code (IaC)` initiatives that allowed for easy versioning and collaboration while improving deployment versatility across different environments relevant to production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processes on the cloud infrastructure whenever unforeseen issues arose, showcasing robust problem-solving skills manifested through root cause analysis and system recovery procedures.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quality, and responsiveness while adhering to coding best practices and architecture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necessary requirements and translated them into technical specifications that drove the development of efficient and scalable software features for customer-facing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automated testing frameworks that elevated code quality and accelerated project delivery timelines with greater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testing and integration testing processes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application quality assurance before production deployment, reducing post-launch defects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issues as per DevOps duties, meticulously diagnosing components within the microservice architecture which restored service functionality and retained user satisfaction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a microservices architecture, refactoring monolithic applications into manageable, loosely-coupled services which improved maintainability and scalability across various operational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web interfaces that provided seamless user experiences while maintaining coding standards and enhancing visual engagement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security practices by reviewing application components and resources, ensuring data integrity and compliance with industry standards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that promoted knowledge sharing among peers and improved overall project team skill set, enhancing collaborative coding accuracy toward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bi-weekly sprint retrospectives while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enabled dynamic adjustments to team workflows and objectives based on progress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RESTful APIs for internal and external use while ensuring adequate documentation was available and updated for developer utilize which facilitated smoother integrations with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constructive feedback and code review processes enhancing their skills and confidence in deploying modular code and functioning in a team-oriented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