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Cloud Engineer with over 11 years of experience in software development, specifically focused on web and mobile applications. Proven track record in managing complex cloud infrastructures, leveraging Microsoft Azure technologies, and enhancing operational efficiency through innovative solutions. An adept communicator who excels in collaborating with cross-functional teams and providing exceptional client support, ensuring alignment with business goals and technical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Cloud Security,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Programming:</w:t>
      </w:r>
      <w:r w:rsidRPr="00106EA3">
        <w:rPr>
          <w:rFonts w:ascii="Roboto Light" w:eastAsia="Roboto Light" w:hAnsi="Roboto Light" w:cs="Roboto Light"/>
          <w:sz w:val="20"/>
          <w:szCs w:val="20"/>
        </w:rPr>
        <w:t xml:space="preserve"> PowerShell, Python, JavaScript, C#, Ruby,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Automation:</w:t>
      </w:r>
      <w:r w:rsidRPr="00106EA3">
        <w:rPr>
          <w:rFonts w:ascii="Roboto Light" w:eastAsia="Roboto Light" w:hAnsi="Roboto Light" w:cs="Roboto Light"/>
          <w:sz w:val="20"/>
          <w:szCs w:val="20"/>
        </w:rPr>
        <w:t xml:space="preserve"> Azure DevOps, Ansible, Jenkins, Git, CI/CD, Monitoring Tools, Logging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Networking:</w:t>
      </w:r>
      <w:r w:rsidRPr="00106EA3">
        <w:rPr>
          <w:rFonts w:ascii="Roboto Light" w:eastAsia="Roboto Light" w:hAnsi="Roboto Light" w:cs="Roboto Light"/>
          <w:sz w:val="20"/>
          <w:szCs w:val="20"/>
        </w:rPr>
        <w:t xml:space="preserve"> Load Balancing, DNS Management, VPC, Network Security Groups, Firewalls, Storage Solutions, Database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and Security Frameworks:</w:t>
      </w:r>
      <w:r w:rsidRPr="00106EA3">
        <w:rPr>
          <w:rFonts w:ascii="Roboto Light" w:eastAsia="Roboto Light" w:hAnsi="Roboto Light" w:cs="Roboto Light"/>
          <w:sz w:val="20"/>
          <w:szCs w:val="20"/>
        </w:rPr>
        <w:t xml:space="preserve"> FedRAMP, NIST 800, PCI-DSS, HIPAA/HITECH, SOC 1 &amp; SOC 2, CSF, CIS Benchmarks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expert-level technical support and troubleshooting for escalated incidents related to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managed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swift resolution to minimize operational disruption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technical problems, identified root causes, and developed effective solutions utilizing </w:t>
      </w:r>
      <w:r w:rsidRPr="00106EA3">
        <w:rPr>
          <w:rFonts w:ascii="Roboto Light" w:eastAsia="Roboto Light" w:hAnsi="Roboto Light" w:cs="Roboto Light"/>
          <w:b/>
          <w:bCs/>
          <w:sz w:val="20"/>
          <w:szCs w:val="20"/>
        </w:rPr>
        <w:t xml:space="preserve">analytical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delivery and infrastructure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w:t>
      </w:r>
      <w:r w:rsidRPr="00106EA3">
        <w:rPr>
          <w:rFonts w:ascii="Roboto Light" w:eastAsia="Roboto Light" w:hAnsi="Roboto Light" w:cs="Roboto Light"/>
          <w:b/>
          <w:bCs/>
          <w:sz w:val="20"/>
          <w:szCs w:val="20"/>
        </w:rPr>
        <w:t xml:space="preserve">Azure 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promptly identified potential issues, and implemented preemptive measures to safeguard client operations from technical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knowledge base articles, and runbooks for internal and external use, enhancing team efficiency and knowledge sharing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implementation, and maintenance of complex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service delivery and operational excellence for a diverse client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automated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deployment and maintenance of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reducing manual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ensuring adherence to compliance frameworks such as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and implementing best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clients to understand their technical needs, providing guidance and support while strengthening relationships and ensuring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client success to deliver seamless service and address technical challenges that affect client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stayed abreast of the latest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trends, identifying opportunities to enhance service offerings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and trainer for junior team members, fostering a culture of continuous learning and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technical issues in a </w:t>
      </w:r>
      <w:r w:rsidRPr="00106EA3">
        <w:rPr>
          <w:rFonts w:ascii="Roboto Light" w:eastAsia="Roboto Light" w:hAnsi="Roboto Light" w:cs="Roboto Light"/>
          <w:b/>
          <w:bCs/>
          <w:sz w:val="20"/>
          <w:szCs w:val="20"/>
        </w:rPr>
        <w:t xml:space="preserve">24/7/52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escalations to appropriate resources only when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insights from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operational improvements and optimize service delivery for cloud services offered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tailored solutions that align with customer goals, maximizing the value derived from the investment in cloud technology and infrastructure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w:t>
      </w:r>
      <w:r w:rsidRPr="00106EA3">
        <w:rPr>
          <w:rFonts w:ascii="Roboto Light" w:eastAsia="Roboto Light" w:hAnsi="Roboto Light" w:cs="Roboto Light"/>
          <w:b/>
          <w:bCs/>
          <w:sz w:val="20"/>
          <w:szCs w:val="20"/>
        </w:rPr>
        <w:t xml:space="preserve">capacity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 allocation within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while adhering to budget constraints.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robust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define project requirements, translating client needs into technical solutions that meet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to enhance software delivery processes, minimizing regressions and ensuring a continual path toward production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maintaining high-quality coding standards across the development team, promoting sustainable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team members on </w:t>
      </w:r>
      <w:r w:rsidRPr="00106EA3">
        <w:rPr>
          <w:rFonts w:ascii="Roboto Light" w:eastAsia="Roboto Light" w:hAnsi="Roboto Light" w:cs="Roboto Light"/>
          <w:b/>
          <w:bCs/>
          <w:sz w:val="20"/>
          <w:szCs w:val="20"/>
        </w:rPr>
        <w:t xml:space="preserve">cloud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development standards, enhancing team capabilities and project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application performance by identifying potential bottlenecks and implementing appropriate solutions using </w:t>
      </w:r>
      <w:r w:rsidRPr="00106EA3">
        <w:rPr>
          <w:rFonts w:ascii="Roboto Light" w:eastAsia="Roboto Light" w:hAnsi="Roboto Light" w:cs="Roboto Light"/>
          <w:b/>
          <w:bCs/>
          <w:sz w:val="20"/>
          <w:szCs w:val="20"/>
        </w:rPr>
        <w:t xml:space="preserve">profiling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contributing to sprint planning and retrospectives, ensuring alignment with project timelines and progress monitoring.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cybersecurity teams to integrate security best practices into development processes, ensuring compliance with </w:t>
      </w:r>
      <w:r w:rsidRPr="00106EA3">
        <w:rPr>
          <w:rFonts w:ascii="Roboto Light" w:eastAsia="Roboto Light" w:hAnsi="Roboto Light" w:cs="Roboto Light"/>
          <w:b/>
          <w:bCs/>
          <w:sz w:val="20"/>
          <w:szCs w:val="20"/>
        </w:rPr>
        <w:t xml:space="preserve">industry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communication between front-end and back-end services, enhancing application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and collaboration, ensuring traceability and efficient team-based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into application design and functionality enhancements, aligning solutions with user expectations and improving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cross-browser compatibility testing tools to ensure consistent application performance across various platforms and devices.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