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Cloud Engineer with over 11 years of experience in software development, including extensive expertise in cloud networking and security. Proven track record in optimizing cloud infrastructures and ensuring compliance with industry standards, focusing on enhancing systems security and performance through innovative technologies and automation tools.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OpenStack, Kubernetes, OVS, OVN, Terraform, Kolla Ansible, BIRD, FRR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and Security:</w:t>
      </w:r>
      <w:r w:rsidRPr="00106EA3">
        <w:rPr>
          <w:rFonts w:ascii="Roboto Light" w:eastAsia="Roboto Light" w:hAnsi="Roboto Light" w:cs="Roboto Light"/>
          <w:sz w:val="20"/>
          <w:szCs w:val="20"/>
        </w:rPr>
        <w:t xml:space="preserve"> TCP/IP, DNS, VLANs, VXLANs, Firewall Configuration, VPN Implementation, TLS Management, CIS Benchmarks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and Automation:</w:t>
      </w:r>
      <w:r w:rsidRPr="00106EA3">
        <w:rPr>
          <w:rFonts w:ascii="Roboto Light" w:eastAsia="Roboto Light" w:hAnsi="Roboto Light" w:cs="Roboto Light"/>
          <w:sz w:val="20"/>
          <w:szCs w:val="20"/>
        </w:rPr>
        <w:t xml:space="preserve"> Python, Bash, Ansible, Trivy, OpenSCAP, Nessus, CloudFormation,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w:t>
      </w:r>
      <w:r w:rsidRPr="00106EA3">
        <w:rPr>
          <w:rFonts w:ascii="Roboto Light" w:eastAsia="Roboto Light" w:hAnsi="Roboto Light" w:cs="Roboto Light"/>
          <w:sz w:val="20"/>
          <w:szCs w:val="20"/>
        </w:rPr>
        <w:t xml:space="preserve"> Docker, VMware, KVM, LXC, Kubernetes Networking, Container Security, Helm, Calico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Compliance:</w:t>
      </w:r>
      <w:r w:rsidRPr="00106EA3">
        <w:rPr>
          <w:rFonts w:ascii="Roboto Light" w:eastAsia="Roboto Light" w:hAnsi="Roboto Light" w:cs="Roboto Light"/>
          <w:sz w:val="20"/>
          <w:szCs w:val="20"/>
        </w:rPr>
        <w:t xml:space="preserve"> Prometheus, Grafana, ELK Stack, ISO 27001, NIST 800-53, Vulnerability Assessment, Patch Management, Network Performance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OpenStack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network environments by configuring and managing services such as </w:t>
      </w:r>
      <w:r w:rsidRPr="00106EA3">
        <w:rPr>
          <w:rFonts w:ascii="Roboto Light" w:eastAsia="Roboto Light" w:hAnsi="Roboto Light" w:cs="Roboto Light"/>
          <w:b/>
          <w:bCs/>
          <w:sz w:val="20"/>
          <w:szCs w:val="20"/>
        </w:rPr>
        <w:t xml:space="preserve">OVS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OVN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Neutron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connectivity and performance across multi-tenant infrastructures while prioritizing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overlay networks and implemented complex </w:t>
      </w:r>
      <w:r w:rsidRPr="00106EA3">
        <w:rPr>
          <w:rFonts w:ascii="Roboto Light" w:eastAsia="Roboto Light" w:hAnsi="Roboto Light" w:cs="Roboto Light"/>
          <w:b/>
          <w:bCs/>
          <w:sz w:val="20"/>
          <w:szCs w:val="20"/>
        </w:rPr>
        <w:t xml:space="preserve">firewall rules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VPNs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security and access control across cloud environments while adhering to industry best practices and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network configuration and security enforcement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security posture across cloud infrastructure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analyzed network performance through advanced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quick resolution of network security events and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optimize networking components, leveraging strong interpersonal skills to advocate for best practices and innovative security solutions to secure cloud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vulnerability assessments and compliance audits utilizing </w:t>
      </w:r>
      <w:r w:rsidRPr="00106EA3">
        <w:rPr>
          <w:rFonts w:ascii="Roboto Light" w:eastAsia="Roboto Light" w:hAnsi="Roboto Light" w:cs="Roboto Light"/>
          <w:b/>
          <w:bCs/>
          <w:sz w:val="20"/>
          <w:szCs w:val="20"/>
        </w:rPr>
        <w:t xml:space="preserve">OpenSCAP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Nessus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organization’s adherence to security benchmarks and regulatory standards while ensuring ongoing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accurate documentation and network diagrams, providing the operational team with essential resources for auditing and troubleshooting, while supporting organizational knowledge transfer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industry-specific trends and technologies to implement improvements and scaling efforts, while continuously seeking opportunities to innovate cloud networking practices and drive efficiencies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 hardening processes ensuring compliance with security baselines for </w:t>
      </w:r>
      <w:r w:rsidRPr="00106EA3">
        <w:rPr>
          <w:rFonts w:ascii="Roboto Light" w:eastAsia="Roboto Light" w:hAnsi="Roboto Light" w:cs="Roboto Light"/>
          <w:b/>
          <w:bCs/>
          <w:sz w:val="20"/>
          <w:szCs w:val="20"/>
        </w:rPr>
        <w:t xml:space="preserve">Linux hosts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containers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all </w:t>
      </w:r>
      <w:r w:rsidRPr="00106EA3">
        <w:rPr>
          <w:rFonts w:ascii="Roboto Light" w:eastAsia="Roboto Light" w:hAnsi="Roboto Light" w:cs="Roboto Light"/>
          <w:b/>
          <w:bCs/>
          <w:sz w:val="20"/>
          <w:szCs w:val="20"/>
        </w:rPr>
        <w:t xml:space="preserve">OpenStack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the overall infrastructure security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expanding cloud architecture capabilities by evaluating and integrating new technologies, emphasizing the importance of agility and adaptability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training, fostering a culture of growth within the team and championing security initiatives to address emerging threats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meetings and strategy sessions, contributing to the agile development lifecycle with innovative solutions that enhanced cloud security measures and networking methodologies, resulting in improved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applied system monitoring techniques to respond promptly to security incidents, effectively reducing downtime by enhancing incident response strategies, ensuring reliable and secure cloud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existing infrastructure practices and advised on potential improvements leveraging automated tools and cloud-native solutions while developing operational efficiency across networking and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Thoroughly researched and implemented security enhancements while incorporating feedback from team audits to improve cloud infrastructure resilience, addressing vulnerabilities before they became critical issues.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components for </w:t>
      </w:r>
      <w:r w:rsidRPr="00106EA3">
        <w:rPr>
          <w:rFonts w:ascii="Roboto Light" w:eastAsia="Roboto Light" w:hAnsi="Roboto Light" w:cs="Roboto Light"/>
          <w:b/>
          <w:bCs/>
          <w:sz w:val="20"/>
          <w:szCs w:val="20"/>
        </w:rPr>
        <w:t xml:space="preserve">cloud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architectures and continuous integration, ensuring seamless functionality and performance in a high-availability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involved the integration of various services using modern technologies while emphasizing efficient data flow and security protocols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automate deployment processes using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pipeline efficiency through optimized build and deployment strategies as part of a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in migrating legacy systems to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industry best practices to ensure reliable transitions while minimizing downtime and ensuring data integrity throughout the migration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on cloud-based infrastructure, proactively identifying bottlenecks and making necessary adjustments to streamline operations and improve client satisfaction with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networking issues within virtual environments, utilizing strong analytical skills to diagnose problems and execute timely resolutions while ensuring consistent operational oversight.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APIs and services designed for scalability, ensuring that cloud solutions could handle varying workloads while maintaining security and performance standards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contributing to architecture decisions related to cloud infrastructure while keeping scalability and security as key priorities across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mundane operational tasks within the infrastructure, dramatically freeing up resources for more complex challenges while promoting overall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certificate management practices to ensure secure data transfers across cloud applications, reinforcing the organization’s commitment to data security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technical documentation up to date for all projects, ensuring comprehensive reporting across development teams and facilitating easier onboarding and knowledge transfer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team members on emerging technologies and security protocols, fostering a culture of continuous improvement and skill enhancement within the engineering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