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Cloud Architect with 11 years of experience in software development, focusing on designing, implementing, and maintaining scalable cloud infrastructures in AWS and Azure environments, while collaborating with cross-functional teams to enhance cloud operations and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CloudFormation, Terraform, OpenStack, Google Cloud Platform (GCP),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Bash, PowerShell,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Ansible, Helm,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MSSQL, MongoDB, MySQL,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VPN, Firewalls, Network Security, IAM Solutions, SSL, Encryption Tools, VPC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business applications, ensuring robust architecture aligned with industry best practices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cloud infrastructure plans and architectural diagrams,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organizational compliance and 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and QA teams to provide architecture guidance, optimizing application deployment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measures across cloud environments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encryption standards, and compliance frameworks, ensuring business-critical applications adhered to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cloud infrastructure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 dashboards, proactively identifying bottlenecks and implementing resource optimization strategies for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disaster recovery planning initiatives, establishing procedures and solutions that ensure rapid recovery and continuity of business-critical operations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cross-team collaboration by leading knowledge-sharing sessions focusing on the latest advancements in cloud technologies and architectures, fostering an innovative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of cloud resources, improving efficiency and reducing manual errors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emerging cloud technologies and industry trends to identify opportunities for improving existing processes and enhancing the organization's cloud strategy for scalability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while ensuring reliability and performance of production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troubleshoot complex cloud issues, enhancing team dynamic and problem-solving capabilities while improving response times to operational challenges within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lessons learned from cloud implementations, creating a comprehensive reference for the organization to ensure consistency and efficiency in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and mentorship of junior engineers on cloud architecture principles and practices, enhancing the team's overall capability in managing cloud infrastructure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peer evaluations to uphold quality standards in cloud solution designs and implementations, thus fostering a culture of quality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organizational cloud security policies, regularly reviewing and updating protocols to adapt to evolving security landscapes and ensure compliance.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cloud architectures for business-critical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and effectiveness by tailoring solutions to dynamic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technical requirements and improvements on cloud implementations, facilitating seamless integration with existing systems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 guidelines and architectural standards within cloud environments by conducting comprehensive reviews and assessments on current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and configuration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infrastructure provisioning, enabling team members to focus more on strategic tasks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cycle, working in iterations to enhance cloud solutions and adapt quickly to changing project demands in a high-paced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cloud-based solutions with legacy systems, ensuring minimal disruption to operations and maximizing system coherence and performance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troubleshooting procedures for multicloud infrastructures, assisting teams in resolving issues effectively, and highlighting areas for infrastructure improvement and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enhancing cloud operations' agility and security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team proficiency and confidence in cloud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disaster recovery strategies, ensuring high availability and minimal downtime for applications critical to business operations and client success by introducing robust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for cloud stability and performance, incorporating best practices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database optimization efforts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design protective measures embedding security into the development lifecycle, establishing cloud security as a core organizational concern.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future technology roadmap planning sessions, ensuring alignment of cloud strategies with overall business goals and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