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backend development and a strong focus on Python and PostgreSQL. Proven ability to design, implement, and optimize robust web and mobile applications, leveraging cloud services and containerization to enhance functionality and scale. A collaborative team player inspired by sustainability initiatives and skilled in translating complex requirements into actionable technical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Ruby, Go,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PostGIS, MySQL,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 Boot, Express.js,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JIRA, Trello, Visual Studio Code, Linux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developed and maintained backend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of geospatial workflows for handling complex datasets and improving data validation processes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observability and debugging capabilities through implementation of logging frameworks and monitoring tools, contributing to a more resilient system architecture by facilitating proactive problem detection and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adapt backend services in alignment with evolving regulatory requirements related to environmental data reporting, ensuring system compliance and adherence to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robust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significantly reduced the time taken to release new features and updates into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backend services, data models, and workflows using Confluence, facilitating knowledge sharing within the engineering team and promoting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investigative problem-solving by tracing data integrity issues from customer inputs through backend processes, collaborating closely with support teams to identify and rectify discrepancies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of modular, efficient software solutions by employing design patterns in backend development, mentoring junior engineers in architectural best practices and enhancing overall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through techniques such as indexing, query refactoring, and efficient data retrieval methods which ensured scalability of the data processing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containerized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encapsulate the backend infrastructure, which improved environmental consistency and simplified the local development and testing processes for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knowledge-building sessions emphasizing collaborative coding practices and solutions implementation, fostering a culture of continuous improvement and shared learning across the engineering group.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existing backend features to integrate seamlessly with emerging geospatial technologies, enhancing the data processing pipeline's overall efficiency and responsiveness to evolving data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improving backend system security by applying best practices in data handling and access management, ensuring that sensitive information remained protected and compliant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tailored training and support for non-technical colleagues, presenting complex technical concepts in an accessible manner to enable better understanding and system utilization within cross-departmental collaborations.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actively engaging in sprint planning and retrospectives while adhering to timelines, which improved team productivity and project delivery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new technologies and tools aligned with organizational goals, fostering innovation and responsiveness to changing market demands within the organization's software services.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delivering robust backend solutions for a diverse range of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projects that integrated data analytics and reporting features, leveraging entity framework for efficient database management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scalability and deployment flexibility, resulting in streamlined operations and reduced downtime for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define requirements and translate them into technical specifications, ensuring alignment between business objectives and development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from requirement gathering and design through testing and deployment, following agile methodologies to deliver iterative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on deploying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CI/CD pipelines for automated deployments that increased efficiency and compliance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applications by refactoring code, optimizing existing features, and ensuring adherence to best coding practices, which improved application maintainability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 services for application features, which facilitated integration with frontend applications and third-party services, broadening the use cases for the developed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test strategies and ensure software quality through automated testing frameworks while leading code reviews to uphold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frontend and backend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provide seamless user experiences and improve the interactive elements of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workshops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better collaboration, communication, and productivity within development processes, which resulted in enhanced team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guiding them through coding challenges and fostering their learning journeys in backend technologies and best practices, contributing to their professional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