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focusing on building innovative web and mobile applications. Expertise in Rust development, blockchain technologies, and crafting scalable systems. Adept at collaborating effectively in fast-paced teams, innovating complex solutions, and establishing best practices for performance optimization. Committed to delivering clean, maintainable code and enhancing team dynamics through strong communication and adaptability.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Rust, JavaScript, Python, Go, Solidity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Alloy, Reth, Actix, Rocket, Hyper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xml:space="preserve"> Ethereum, Hyperledger, IPFS, Truffle, Web3.js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Redis, Cassandra,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Version Control, Unit Testing, Continuous Integration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core back-end systems leveraging </w:t>
      </w:r>
      <w:r w:rsidRPr="00106EA3">
        <w:rPr>
          <w:rFonts w:ascii="Roboto Light" w:eastAsia="Roboto Light" w:hAnsi="Roboto Light" w:cs="Roboto Light"/>
          <w:b/>
          <w:bCs/>
          <w:sz w:val="20"/>
          <w:szCs w:val="20"/>
        </w:rPr>
        <w:t xml:space="preserve">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scalability while addressing complexities of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consensus mechanisms and transaction reordering processes, enhancing the efficiency of decentralized applications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development standards and practices that improved code quality, system reliability, and developer productivity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system performance through rigorous testing, deep analysis, and by implementing best practices in </w:t>
      </w:r>
      <w:r w:rsidRPr="00106EA3">
        <w:rPr>
          <w:rFonts w:ascii="Roboto Light" w:eastAsia="Roboto Light" w:hAnsi="Roboto Light" w:cs="Roboto Light"/>
          <w:b/>
          <w:bCs/>
          <w:sz w:val="20"/>
          <w:szCs w:val="20"/>
        </w:rPr>
        <w:t xml:space="preserve">cryptography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network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significantly improved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rapid prototyping and iterated on features based on feedback from integration partners, showcasing adaptability and responsiveness to stakeholder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Alloy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to develop modular components within the backend architecture, increasing maintainability and ease of deployment under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fostering an environment of learning and innovation while upholding high standards of software craftsmanship.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to better diagnose system issues and identify areas for performance enhancements, playing a vital role in the statistical analysis of system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management protocols that utilize both SQL and NoSQL databases to optimize storage and retrieval times, ensuring that infrastructure meets application demands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instituted a DevOps culture within the engineering practices, leading to improved deployment cycles and a reduction in time to market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strategy sessions to inform the product roadmap, leveraging insights from engineering to influence product design and feature prioritization.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UX/UI teams to align application functionality with user experience goals, ensuring that technical implementations were both practical and user-friendly.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in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assess their potential impact on the company's infrastructure, highlighting the importance of innovation in a competitive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stakeholders and future developers, emphasizing clarity and maintainability of the technical assets created during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thorough analyses of existing systems to identify bottlenecks, leading teams in tackling these issues with innovative technological solutions and fostering a culture of continuous improvement.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setting a foundation for current achievements in backend infrastructure by learning key coding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develop intuitive applications, contributing to project scope and ensuring alignment between technical capabilities and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transition of legacy codebases to modern architectures, improving application performance and maintainability while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related libraries.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services to enhance integration capabilities with front-end teams, ensuring seamless communication between user interfaces and backend servers, which led to improved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sprint planning and backlog grooming sessions, refining user stories and ensuring timely delivery of sprint commitments alongside cross-functional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structures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efficiency of data retrieval processes and application responsiveness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team initiatives to adopt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promoting consistent development environments and facilitating easier deployments across cloud infrastructures.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best practices for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team to adopt a more structured approach to collaborative development and source code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tests to ensure code robustness, improving overall product stability and allowing for rapid iteration cycles following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streamline CI/CD pipelines, leading to quicker releases and better integration of features developed by multiple teams in a shared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design system enhancements aimed at addressing scalability concerns across multiple business functions, demonstrating foresight in technical planning.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library of reusable components and patterns that facilitated faster development cycles while ensuring interoperability with existing systems.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