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11+ years of experience in backend engineering, with a focus on building high-performance, scalable systems and AI inference platforms using advanced cloud technologies. Proficient in AWS, GCP, Azure, Kubernetes, and Golang, I thrive in dynamic, innovative environments and have a strong passion for solving complex challenges related to distributed systems and machine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Neoclouds,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Kubernetes Operators,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TypeScript,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ONNX, Scikit-learn,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HashiCorp Vault, Kubernetes Network Policies, TLS/SSL, OWASP Guidelines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distributed, multi-cloud platform for AI inference, ensuring low latency and high availability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orchestration and service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CI/CD pipeline to enable quick deployments and efficient rollbacks,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developing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Operators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fault-tolerant services capable of operating across multiple environments, implementing effective metrics and observability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immediate insights into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backend services, ensuring seamless operational flow and performance optimization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at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multi-tenancy solutions while maintaining high security standards across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secrets management and deploying robust identity and access management across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our services, focusing on reducing cold-start times, enhancing request-to-kernel observability, and utilizing advanced logging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leadership to junior engineers, fostering an agile environment with a focus on innovation, problem-solving, and adherence to architectural best practices in backend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initiatives, leading to increased system reliability by integrating automated testing frameworks and coverage tools into the development workflow, improving overall code quality and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adherence to the principles of scalability, security, and observability.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efficiency of machine learning workflows by implementing orchestration tools that streamline data pipelines and real-time model serving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systems into existing services, enhancing the team's ability to troubleshoot and optimize deployments through effective observability strategies contributing to higher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understand user needs and ensure that backend services meet the functional requirements while optimizing for performance and cost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API services that interface with frontend applications, ensuring optimum data flow and compliance with modern standards in distributed systems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 orchestration to manage scale and performance in cloud environments,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development and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sessions, encouraging discussions around the latest trends in backend technologies, machine learning applications, and distributed system architectures to enhance team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services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scalable solutions adhering to best practices in software development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enhance CI/CD pipelines, integrating automated testing and deployment strategies that improved code reliability and reduced production issues significantly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cloud-based application architecture that improved system reliability and performance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facilitating sprint planning sessions and retrospectives, and aligning development priorities with business goals to achieve project milestones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microservices architectures, ensuring robust data handling and security, significantly improving client interactions and application performance metrics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fostering a culture of learning and continuous improvement while ensuring alignment with company standards for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scalability by implementing caching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response times and resource consumption for critical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modern web technologies into legacy applications, enhancing functionality and user experience while adhering to budget and time constraints for client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debugging sessions, ensuring that all code not only met functional requirements but also followed best practices for readability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cross-discipline teams throughout product lifecycle phases to clarify technical requirements, align strategies, and drive innovation for backend solutions that powered customer-facing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interfacing with third-party APIs to expand functionalities of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clear API documentation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telemetry and logging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levels of observability for operational performance of backend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