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and detail-oriented Backend Engineer with over 11 years of experience in software development, specializing in web and mobile applications. Proficient in building robust backend services using Go and PostgreSQL, while integrating APIs to enhance customer experiences. Strong collaborative skills in working with cross-functional teams to design and implement effective solutions, improving processes and user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R, SQL,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VueJS, Nuxt.js, Tailwind CSS, Jupyter Notebooks, Terraform, CircleCI, GitHub, Aiven Debezium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PostgreSQL, BigQuery, GCP Cloud SQL, Cloud Functions, Airflow, DataDog, Kafka, Fivetran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Google Cloud, Kubernetes, Cloud Run, Pub/Sub, Microservices, Docker, CI/CD Pipelines, Serverless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Management &amp; Integration:</w:t>
      </w:r>
      <w:r w:rsidRPr="00106EA3">
        <w:rPr>
          <w:rFonts w:ascii="Roboto Light" w:eastAsia="Roboto Light" w:hAnsi="Roboto Light" w:cs="Roboto Light"/>
          <w:sz w:val="20"/>
          <w:szCs w:val="20"/>
        </w:rPr>
        <w:t xml:space="preserve"> REST API, GraphQL, Swagger/OpenAPI, Postman, Webhooks, API Gateway, OAuth2, Third-party API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applications and external services to enhance user experience and functionality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utilizing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streamlined API endpoints that resulted in reduced latency in data fetching and improved application responsiveness for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payment integration systems with external processors, leveraging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while ensuring compliance with industry regulations for user data protection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robust data pipeline using </w:t>
      </w:r>
      <w:r w:rsidRPr="00106EA3">
        <w:rPr>
          <w:rFonts w:ascii="Roboto Light" w:eastAsia="Roboto Light" w:hAnsi="Roboto Light" w:cs="Roboto Light"/>
          <w:b/>
          <w:bCs/>
          <w:sz w:val="20"/>
          <w:szCs w:val="20"/>
        </w:rPr>
        <w:t xml:space="preserve">Google Cloud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handled data ingestion from multiple sources to compile necessary business intelligence metrics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database solutions, optimizing complex queries and setting up monitoring protocols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insights and proactive adjustments in database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code review processes, leading to the implementation of shared best practices across engineering teams, promoting quality assurance through pair programming and consolidated code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iterative development processes through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leading biweekly retrospectives and contributing to consensus-driven decisions that enhanced team coherence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prototyped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handling diverse functionalities in the insurance platform, prioritizing modular development and deployment for quicker iteration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design and implementation discussions regarding choosing between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monolithic architecture patterns, guiding stakeholders toward best practices based on project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repository management, enhancing collaborative efforts across distributed teams and ensuring systematic tracking of code changes through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effective use of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infrastructure management, fostering a culture of continuous learning and technical advancement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system performance issues by conducting deep-dive data investigations, employing diagnostics tools to pinpoint bottlenecks and recommending optimized solutions to technical leads.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workshops focused on integrating customer feedback back into technical specifications, enhancing the relevance of features and satisfaction with the insurance applications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onboarding process for new developers by creating comprehensive documentation and run-through sessions on existing tools such as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facilitated continuous integration practices within CI/CD frameworks and led the deployment of applications to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high standard of software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primarily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solutions that support millions of users with high availability and performance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environment, facilitating daily stand-up meetings and sprint planning sessions to ensure project timelines were met while allowing for flexibility in response to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online services and APIs with a focus on building reusable components that streamline development workflows, improving code and resource management across projects and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with tools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software quality and cycle times by catching issues early in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infrastructure to deploy applications,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service-oriented architectures to enhance application scalability and maintainability, ensuring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 cycle activities, including requirement analysis, system design, coding, and testing, ensuring all project deliverables met persistence standards and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critical downtime resolutions and performance tuning efforts during in-depth system health checks, resulting in improved uptime and reliability for critical applications across varying user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capture detailed specifications for features that directly impact user fulfillment, constantly iterating on designs based on customer and business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third-party services to implement payment gateways and data exchanges, managing caching optimally through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handling service failures with graceful fallback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base with documentation regarding API usage, database schemas, and architectural guidelines involving cloud resource management essentials, promoting transparent technical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emerging software engineers, providing guidance on best practices in coding standards, version control, and developer tools, fostering an environment of continuous learning and specialization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on service division and API service offerings, ensuring both team members and external stakeholders understood the direction for ongoing and future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