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Azure Operations Analyst with over 11 years of experience in software development, specializing in cloud infrastructure and DevOps practices. Proven expertise in deploying, managing, and securing Azure environments, ensuring optimal performance and reliability. Strong foundation in networking protocols and operational excellence, with solid skills in automation and monitoring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DevOps, Azure Functions, Azure Resource Manager (ARM), Azure Active Directory (AD), Azure Storage, Azure Kubernetes Service (AKS)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VNet, VPN Gateway, Load Balancer, Network Security Groups, Traffic Manager, Azure Firewall, TLS/SSL Certificates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Azure CLI, Bash, Python, Ansible,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Azure Monitor, Application Insights, Log Analytics, Grafana, Prometheus,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Core, JavaScript, Node.js, React, Angular,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by deploying and managing resources, ensuring compliance with established best practices, and reducing deployment time by utilizing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configure and maintain </w:t>
      </w:r>
      <w:r w:rsidRPr="00106EA3">
        <w:rPr>
          <w:rFonts w:ascii="Roboto Light" w:eastAsia="Roboto Light" w:hAnsi="Roboto Light" w:cs="Roboto Light"/>
          <w:b/>
          <w:bCs/>
          <w:sz w:val="20"/>
          <w:szCs w:val="20"/>
        </w:rPr>
        <w:t xml:space="preserve">Azure networking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reducing latency through efficient hub-spoke architectures and </w:t>
      </w:r>
      <w:r w:rsidRPr="00106EA3">
        <w:rPr>
          <w:rFonts w:ascii="Roboto Light" w:eastAsia="Roboto Light" w:hAnsi="Roboto Light" w:cs="Roboto Light"/>
          <w:b/>
          <w:bCs/>
          <w:sz w:val="20"/>
          <w:szCs w:val="20"/>
        </w:rPr>
        <w:t xml:space="preserve">VNet peering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performance and reliability, utilizing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anomalies and optimize resource allocation while enhancing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routine operational tasks such as patch management and configuration updates, significantly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infrastructure and network issues across multi-region deployments, working closely with application teams to identify bottlenecks and enhance application performance during critical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cost management reviews of cloud expenditures, leveraging </w:t>
      </w:r>
      <w:r w:rsidRPr="00106EA3">
        <w:rPr>
          <w:rFonts w:ascii="Roboto Light" w:eastAsia="Roboto Light" w:hAnsi="Roboto Light" w:cs="Roboto Light"/>
          <w:b/>
          <w:bCs/>
          <w:sz w:val="20"/>
          <w:szCs w:val="20"/>
        </w:rPr>
        <w:t xml:space="preserve">Azure Cost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implement effective cost optimization strategies and support informed financial decision-making for cloud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identity and access management by implementing role-based access controls through </w:t>
      </w:r>
      <w:r w:rsidRPr="00106EA3">
        <w:rPr>
          <w:rFonts w:ascii="Roboto Light" w:eastAsia="Roboto Light" w:hAnsi="Roboto Light" w:cs="Roboto Light"/>
          <w:b/>
          <w:bCs/>
          <w:sz w:val="20"/>
          <w:szCs w:val="20"/>
        </w:rPr>
        <w:t xml:space="preserve">Azure 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authentication processes and ensuring strict compliance with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disaster recovery planning processes and backup strategies, maintaining continuity through regular documentation updates and operational drills to ensure seamless service restoration in emergencies.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improve team capabilities, focusing on </w:t>
      </w:r>
      <w:r w:rsidRPr="00106EA3">
        <w:rPr>
          <w:rFonts w:ascii="Roboto Light" w:eastAsia="Roboto Light" w:hAnsi="Roboto Light" w:cs="Roboto Light"/>
          <w:b/>
          <w:bCs/>
          <w:sz w:val="20"/>
          <w:szCs w:val="20"/>
        </w:rPr>
        <w:t xml:space="preserve">cloud security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Zero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fostering a culture of continuous learning and operational excellence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to enhance team collaboration, focusing on iterative development, continuous feedback, and adaptive planning in line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philosophies.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auditing teams to ensure compliance with standards such as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organizational readiness for security assessments and risk management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infrastructure performance metrics, enhancing team's ability to react swiftly to performance dips and ensuring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cloud-native architecture solutions across stakeholders, successfully transitioning several legacy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scalability and reducing operational costs by streamlining cloud resource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DevOps pipeline by integrating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reliability through automated testing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 culture of innovation by advocating for new technologies and methodologies, resulting in the successful integration of cutting-edge tools that improved service delivery and operational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company web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implemented through continuous integration and deployment, improving application release cycles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issues in production systems, employing analytical skills to identify root causes and implement effective solutions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connect web frontends to backend services, ensuring efficient data communication and enhancing overall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 collaborative environment aimed at enhancing coding standards and architectural best practices within diverse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procedures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workflows and minimized manual intervention, reducing release times and increasing reliability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w:t>
      </w:r>
      <w:r w:rsidRPr="00106EA3">
        <w:rPr>
          <w:rFonts w:ascii="Roboto Light" w:eastAsia="Roboto Light" w:hAnsi="Roboto Light" w:cs="Roboto Light"/>
          <w:b/>
          <w:bCs/>
          <w:sz w:val="20"/>
          <w:szCs w:val="20"/>
        </w:rPr>
        <w:t xml:space="preserve">Azure cloud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techniques to monitor application performance and optimizing critical queries to enhance response times and overall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key performance indicators, ensuring server uptime targets were met while proactively addressing potential bottlenecks to maintain high service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such as daily stand-ups and sprint planning, contributing to the overall project management process and fostering teamwork among developers, testers, and product owners.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disaster recovery planning and documentation to ensure business continuity plans were up-to-date, enabling the organization to recover operations swiftly after any incidents or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operational tasks and processes, ensuring knowledge transfer across the team while increasing accessibility to critical information for onboarding new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innovative problem-solving sessions with the product management team to define features and enhancements that align with customer expectations while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compliance with internal policies to protect sensitive data by deploying monitoring tools and enforcing rigorous access and authentication measures.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