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Automation Tester with over 11 years of extensive experience in software development, specializing in test automation for banking and payments platforms. Proficient in Java, Playwright, and API testing. Skilled in integrating CI/CD pipelines using modern DevOps tools. Demonstrated ability to automate high-volume data processes and validate complex data flows, leveraging robust logging with Splunk and managing cloud environments with Docker and Kubernetes. Collaborates effectively within agile teams to deliver comprehensive testing strategies across various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Playwright, RestAssured, Postman, Selenium, Cypress,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Azure DevOps,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Splunk, Grafana, Prometheus, ELK Stack,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comprehensive testing frameworks leveraging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enhancing test coverage, which resulted in improved reliability and faster release cycles across banking applications and payment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solutions using </w:t>
      </w:r>
      <w:r w:rsidRPr="00106EA3">
        <w:rPr>
          <w:rFonts w:ascii="Roboto Light" w:eastAsia="Roboto Light" w:hAnsi="Roboto Light" w:cs="Roboto Light"/>
          <w:b/>
          <w:bCs/>
          <w:sz w:val="20"/>
          <w:szCs w:val="20"/>
        </w:rPr>
        <w:t xml:space="preserve">RestAssured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validating a wide array of endpoints ensuring seamless data flow and optimal performance without service interruptions.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CI/CD pipelines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accelerated the product delivery lifecycle while ensuring quality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development team to translate business requirements into detailed test cases, thereby driving agile transformation and enhancing the team's adaptability to changing priorities and schedules.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validation strategies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verification, ensuring that all automated tests accounted for edge cases and potential data anomalies during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end-to-end payment test scenarios focusing on transaction lifecycles using frameworks aligned with </w:t>
      </w:r>
      <w:r w:rsidRPr="00106EA3">
        <w:rPr>
          <w:rFonts w:ascii="Roboto Light" w:eastAsia="Roboto Light" w:hAnsi="Roboto Light" w:cs="Roboto Light"/>
          <w:b/>
          <w:bCs/>
          <w:sz w:val="20"/>
          <w:szCs w:val="20"/>
        </w:rPr>
        <w:t xml:space="preserve">ISO 20022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banking standards and regulatory requirements within the testing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 environments, significantly reducing setup time and improving environment consistency during releases across different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 analysis, identifying bottlenecks and optimizing performance by adjusting test coverage to focus on high-risk areas that aligned with business objectives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test automation, fostering a culture of knowledge sharing and continuous improvement while strengthening team cohesion and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chaos testing methodologies to validate application resilience under stress conditions, proactively identifying failure points and ensuring business continuity through robust failover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between QA and development teams,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issues and progress which streamlined communication and improved overall project visibility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performance testing tools alongside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to monitor system performance, ensuring that applications can handle expected loads and perform efficiently during peak transaction periods. Why not develop business intelligence features leveraging existing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data migration testing ensuring accuracy and integrity of data across payment systems, reducing errors during release cycles and increasing stakeholder confidence in product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high-quality coding standards and best practices, fostering a culture dedicated to excellence and continuous self-improvement within the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 enhancing overall product reliability through comprehensive end-user experience testing across multiple browsers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QA processes, resulting in a 20% reduction in defects and improved collaboration between developers and testers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scripts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regression testing cycles, ensuring software reliability and stability before each major release while minimizing manual testing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validation procedures on integrated systems, ensuring robust error handling for payment transactions involving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ISO 20022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transaction processing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migration initiatives by creating test strategies for applications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features to enhance automated testing capabilities and configurations.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engineers in effective use of performance testing frameworks to address scalability challenges, reinforcing strong testing practices and building a knowledgeable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around advanced fraud detection methodologies and risk controls, applying insights to improve the reliability and security of the overall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RESTful services within banking applications, promoting best practices in API testing and integration for increased performance and security adherence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align testing strategies with business objectives, nurturing relationships that fostered cross-department collaboration and better understanding of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Critically assessed new testing tools and frameworks, providing recommendations based on industry trends, aiding in the selection and implementation process to enhance the overall testing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testing practices according to Agile methodologies, driving continuous delivery processes that align with sector trends while ensuring timely updates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create acceptance criteria based on user stories, ensuring QA aligned testing efforts with client expectations alongside agile delivery cadence.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