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web and mobile applications. Proven track record in leading automation initiatives, designing scalable architectures, and enhancing operational efficiency. Strong technical skills in software development, architectural practices, and project management methodologies, with a keen ability to collaborate across teams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React, Node.js, Angular, Express.js, Flask,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JDA Software, WMS, WCS, EDI Interfaces, MOCA, PLC Technologies, XML,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Kubernetes, AWS, Azure, GCP, Prometheus, Grafana,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FMEA, ITIL, COBIT, ISO Standards, Project Management, SDLC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governance of </w:t>
      </w:r>
      <w:r w:rsidRPr="00106EA3">
        <w:rPr>
          <w:rFonts w:ascii="Roboto Light" w:eastAsia="Roboto Light" w:hAnsi="Roboto Light" w:cs="Roboto Light"/>
          <w:b/>
          <w:bCs/>
          <w:sz w:val="20"/>
          <w:szCs w:val="20"/>
        </w:rPr>
        <w:t xml:space="preserve">automation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Interface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design principles and standards across all organizational departments, which contributed to improved process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to foster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developing, and deploying </w:t>
      </w:r>
      <w:r w:rsidRPr="00106EA3">
        <w:rPr>
          <w:rFonts w:ascii="Roboto Light" w:eastAsia="Roboto Light" w:hAnsi="Roboto Light" w:cs="Roboto Light"/>
          <w:b/>
          <w:bCs/>
          <w:sz w:val="20"/>
          <w:szCs w:val="20"/>
        </w:rPr>
        <w:t xml:space="preserve">automated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both production and non-production environments that aligned with business goals and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assessments of existing automation initiatives, identifying opportunities for enhancements in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documentation that remained current reflecting </w:t>
      </w:r>
      <w:r w:rsidRPr="00106EA3">
        <w:rPr>
          <w:rFonts w:ascii="Roboto Light" w:eastAsia="Roboto Light" w:hAnsi="Roboto Light" w:cs="Roboto Light"/>
          <w:b/>
          <w:bCs/>
          <w:sz w:val="20"/>
          <w:szCs w:val="20"/>
        </w:rPr>
        <w:t xml:space="preserve">core 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strategies to cultivate automation competencies within the organization, equipping team members with essential skills and encouraging a culture of continuous improvement and effective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communications between technical teams and business stakeholders, translating complex requirements into actionable specifications, ensuring </w:t>
      </w:r>
      <w:r w:rsidRPr="00106EA3">
        <w:rPr>
          <w:rFonts w:ascii="Roboto Light" w:eastAsia="Roboto Light" w:hAnsi="Roboto Light" w:cs="Roboto Light"/>
          <w:b/>
          <w:bCs/>
          <w:sz w:val="20"/>
          <w:szCs w:val="20"/>
        </w:rPr>
        <w:t xml:space="preserve">project deliverables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met timely and aligned with business objectives to enhance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preparing detailed functional requirements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guiding teams in maintaining software design principles that optimized costs and improved the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monitoring of new applications, utilizing analytical skills to assess and improve application performance, reliability, and user experience during implementation phases across various operational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 timelines and estimates for software enhancements, aligning resource engagement while applying the </w:t>
      </w:r>
      <w:r w:rsidRPr="00106EA3">
        <w:rPr>
          <w:rFonts w:ascii="Roboto Light" w:eastAsia="Roboto Light" w:hAnsi="Roboto Light" w:cs="Roboto Light"/>
          <w:b/>
          <w:bCs/>
          <w:sz w:val="20"/>
          <w:szCs w:val="20"/>
        </w:rPr>
        <w:t xml:space="preserve">Americold Project Management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successful IT implementation in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closely with both internal and external customers, gathering feedback and iterating on the </w:t>
      </w:r>
      <w:r w:rsidRPr="00106EA3">
        <w:rPr>
          <w:rFonts w:ascii="Roboto Light" w:eastAsia="Roboto Light" w:hAnsi="Roboto Light" w:cs="Roboto Light"/>
          <w:b/>
          <w:bCs/>
          <w:sz w:val="20"/>
          <w:szCs w:val="20"/>
        </w:rPr>
        <w:t xml:space="preserve">solution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and process alterations were implemented with minimal disruption 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adherence to performance standards, assigning, and directing work, while reinforcing teamwork and collaboration to resolve issues efficiently within a fast-paced, remote work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working relationship with site operations, sharing knowledge and enhancing communication to establish a cohesive and integrated </w:t>
      </w:r>
      <w:r w:rsidRPr="00106EA3">
        <w:rPr>
          <w:rFonts w:ascii="Roboto Light" w:eastAsia="Roboto Light" w:hAnsi="Roboto Light" w:cs="Roboto Light"/>
          <w:b/>
          <w:bCs/>
          <w:sz w:val="20"/>
          <w:szCs w:val="20"/>
        </w:rPr>
        <w:t xml:space="preserve">business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operational needs comprehensively.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well-defined test plans and executed UAT on software changes, validating that all alterations functioned properly across affected sites while providing training and knowledge transfer as needed for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corrective action documents detailing probable causes and solutions to identified systems issues, methodically developing an improvement strategy to enhance software reliability and user satisfaction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staff on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fostering a collaborative environment and encouraging knowledge-sharing opportunities that contributed to the overall enhancement of team capabilities and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in-depth knowledge of industry standards and emerging trends in </w:t>
      </w:r>
      <w:r w:rsidRPr="00106EA3">
        <w:rPr>
          <w:rFonts w:ascii="Roboto Light" w:eastAsia="Roboto Light" w:hAnsi="Roboto Light" w:cs="Roboto Light"/>
          <w:b/>
          <w:bCs/>
          <w:sz w:val="20"/>
          <w:szCs w:val="20"/>
        </w:rPr>
        <w:t xml:space="preserve">automation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optimizing existing systems and sharing insights with teams to ensure alignment with organizational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engineered, and deployed multiple applications while serving across different teams, refining software delivery cycles and enhancing performance of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 and process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software development and operation teams by implementing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communication strategies, thereby fostering agile product development that adhered to business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high-performing, scalable, and resilient application frameworks while facilitating effective system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and maintaining adherence to organizational policies and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management processes by integrating systems through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resulting in improved data accuracy, accessibility, and streamlined workflows in a complex environment operative on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level two technical support for critical applications experienced throughout the organization, troubleshooting issues effectively, and suggesting improvements that enhanced overall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plans, employing methodologies such as </w:t>
      </w:r>
      <w:r w:rsidRPr="00106EA3">
        <w:rPr>
          <w:rFonts w:ascii="Roboto Light" w:eastAsia="Roboto Light" w:hAnsi="Roboto Light" w:cs="Roboto Light"/>
          <w:b/>
          <w:bCs/>
          <w:sz w:val="20"/>
          <w:szCs w:val="20"/>
        </w:rPr>
        <w:t xml:space="preserve">FMEA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potential failure modes in software systems, ensuring robustness and reliability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software deployments, thus enhancing the velocity, reliability, and quality of code deliveries across cloud environments, ultimately improving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reviews and project assessments that informed </w:t>
      </w:r>
      <w:r w:rsidRPr="00106EA3">
        <w:rPr>
          <w:rFonts w:ascii="Roboto Light" w:eastAsia="Roboto Light" w:hAnsi="Roboto Light" w:cs="Roboto Light"/>
          <w:b/>
          <w:bCs/>
          <w:sz w:val="20"/>
          <w:szCs w:val="20"/>
        </w:rPr>
        <w:t xml:space="preserve">strategic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alignment between development activities and organizational objectives to drive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technical documentation and knowledge bases that outlined software configurations and integration protocols, ensuring up-to-date records of evolving application structures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upskilling workshops for staff focused on emerging technologies and frameworks relevant to ongoing projects, thereby fostering a culture of growth and continuous learning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end-users to gather feedback on software functionalities post-deployment, implementing enhancements based on user experience insights, thus improving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