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AI Solutions Engineer with 11 years of experience in software development, focusing on web and mobile applications. Proven expertise in building production AI systems, collaborating effectively with cross-functional teams to develop innovative healthcare solutions powered by artificial intelligence, while complying with ethical standards and regulatory requirements.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Go, TypeScript, JavaScript,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CI/CD,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MLOps, Data Engineering, TensorFlow, PyTorch, Scikit-learn, Natural Language Processing, Large Language Models (LLMs), Data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GraphQL, Elasticsearch, Cassandra, Oracle DB, Data Lakes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AI applications by transforming ambiguous business challenges into actionable production-grade solutions, using advanced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patient-focused healthcare solutions in diverse project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internal and external stakeholders to define business problems and success metrics, facilitating iterative solutions and demonstrations that catered to user feedback across various platforms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full-stack AI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backend, ensuring the effective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engineering models to support robust user interactions and workflow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managing AI solutions, utilizing cloud services efficiently while ensuring data privacy and security compliance across all AI initiatives and models developed for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building intelligent automation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to enhance deployment processes and streamline operational tasks crucial for maximizing development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pipelines for seamless integration across enterprise systems, performing data governance and quality checks to ensure the accuracy and reliability of AI outputs and related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non-technical partners to drive discovery sessions, defining MVPs for AI applications and presenting findings to executives to foster alignment with organizational goals and deliver actionable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secure-by-design practices across AI models, embedding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access controls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monitoring frameworks to assess and mitigate bias, risks, and adherence to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change management processes, documenting decision-making paths and leading training sessions for stakeholders to ensure the effective adoption of newly developed AI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products for tracking both qualitative and quantitative success metrics, utilizing analytics tools to measure adoption rates, product performance, and overall impact on healthcare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across small agile teams, demonstrating ownership and accountability for high-impact projects that advanced the strategic objectives of the organization while promoting ethical AI use.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impactful AI solutions by integrating enterprise platforms and enhancing workflows through innovative data management approaches and technologies, driving measurable outcomes for frontline teams within healthcare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collaborative efforts among multidisciplinary teams to strategize and empathize with user needs and ensure the usability of AI systems tailored to specific operational requirements across healthcare domains.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ML workflows by conducting model evaluations and creating monitoring systems to validate performance and ensure operational excellence throughout the lifecycle of AI initiatives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efforts in designing human-in-the-loop workflows, facilitating user involvement in AI processes to enhance model accuracy and effectiveness in addressing real-world challenges faced by healthcare professionals.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high-quality,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incorporating best practices for robust software architecture and design patterns while ensuring maintainability and performance across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product features focused on enhancing user experience, utilizing agile methodologies for iterative development and effective feedback integration into future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RESTful services and APIs, ensuring seamless interaction between frontend and backend systems, facilitating robust data flow, and enhancing the application’s response times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optimization while ensuring compliance with data storage best practices and security protocols across enterprise applications developed for various domains.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contributed to a culture of excellence among engineering teams by establishing standards for testing and continuous integration to enhance software quality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deployment activities to Azure,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continuous integration and delivery, while also maintaining documentation of systems architecture and project requirements throughout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industry best practices and programming techniques, fostering an environment of continuous learning and improvement within software development teams to drive product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needs and market trends, defining specifications and technical requirements for new software features and suggesting improvements based on data-driven insights and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practices across the software development lifecycle, facilitating regular stand-ups and sprint reviews to evaluate progress and adapt project plans to meet evolving customer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cross-department initiatives to enhance the company’s product ecosystem by exploring new technologies and integrating modern development frameworks into existing processes for future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debugging complex technical issues, applying analytical skills to troubleshoot production incidents swiftly and mitigating impacts on end-user experience while enhancing system performance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functional software solutions, ensuring effective communication between technical and non-technical teams to align on project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