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Application Engineer with over 11 years of experience in software development, focusing on web and mobile applications. Proven expertise in industrial automation technologies and strong communication skills for effective customer engagement and technical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JavaScript,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Technologies:</w:t>
      </w:r>
      <w:r w:rsidRPr="00106EA3">
        <w:rPr>
          <w:rFonts w:ascii="Roboto Light" w:eastAsia="Roboto Light" w:hAnsi="Roboto Light" w:cs="Roboto Light"/>
          <w:sz w:val="20"/>
          <w:szCs w:val="20"/>
        </w:rPr>
        <w:t xml:space="preserve"> PLC, Motion Control, Robotics, HMI, Fieldbus, EtherCAT, IEC 61131-3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Node.js, Angular, React,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Software:</w:t>
      </w:r>
      <w:r w:rsidRPr="00106EA3">
        <w:rPr>
          <w:rFonts w:ascii="Roboto Light" w:eastAsia="Roboto Light" w:hAnsi="Roboto Light" w:cs="Roboto Light"/>
          <w:sz w:val="20"/>
          <w:szCs w:val="20"/>
        </w:rPr>
        <w:t xml:space="preserve"> Git, JIRA, Visual Studio, MATLAB, Simulink, Postman,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Microsoft SQL Server,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customer engagements and technical discussions, collaborated with the Regional Sales Team to implement team-based selling strategies, significantly enhancing customer confidence in </w:t>
      </w:r>
      <w:r w:rsidRPr="00106EA3">
        <w:rPr>
          <w:rFonts w:ascii="Roboto Light" w:eastAsia="Roboto Light" w:hAnsi="Roboto Light" w:cs="Roboto Light"/>
          <w:b/>
          <w:bCs/>
          <w:sz w:val="20"/>
          <w:szCs w:val="20"/>
        </w:rPr>
        <w:t xml:space="preserve">Beckhoff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presented tailored product demonstrations showcasing the capabilities of </w:t>
      </w:r>
      <w:r w:rsidRPr="00106EA3">
        <w:rPr>
          <w:rFonts w:ascii="Roboto Light" w:eastAsia="Roboto Light" w:hAnsi="Roboto Light" w:cs="Roboto Light"/>
          <w:b/>
          <w:bCs/>
          <w:sz w:val="20"/>
          <w:szCs w:val="20"/>
        </w:rPr>
        <w:t xml:space="preserve">Beckhoff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customer needs through technical whiteboarding and in-depth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communications from initial discovery to prototype development phases, supporting customers through implementation, thus reducing time-to-market for projects utilizing </w:t>
      </w:r>
      <w:r w:rsidRPr="00106EA3">
        <w:rPr>
          <w:rFonts w:ascii="Roboto Light" w:eastAsia="Roboto Light" w:hAnsi="Roboto Light" w:cs="Roboto Light"/>
          <w:b/>
          <w:bCs/>
          <w:sz w:val="20"/>
          <w:szCs w:val="20"/>
        </w:rPr>
        <w:t xml:space="preserve">PLC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motion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significant pre-sales technical support by employing a discovery-driven mindset, effectively partnering with the sales team, and adhering to established processes and best practices for closing deals.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optimized proposals, inclusive of detailed bills of materials (BOMs) and application designs employing modern automation technologies, to facilitate accurate project scoping and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deliver comprehensive training sessions, ensuring customer empowerment and fostering long-term relationships built on confidence in </w:t>
      </w:r>
      <w:r w:rsidRPr="00106EA3">
        <w:rPr>
          <w:rFonts w:ascii="Roboto Light" w:eastAsia="Roboto Light" w:hAnsi="Roboto Light" w:cs="Roboto Light"/>
          <w:b/>
          <w:bCs/>
          <w:sz w:val="20"/>
          <w:szCs w:val="20"/>
        </w:rPr>
        <w:t xml:space="preserve">Beckhoff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records of customer interactions and project milestones through established CRM tools, enhancing tracking and reporting of customer engagement success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led and resolved complex technical issues, leveraging expertise in </w:t>
      </w:r>
      <w:r w:rsidRPr="00106EA3">
        <w:rPr>
          <w:rFonts w:ascii="Roboto Light" w:eastAsia="Roboto Light" w:hAnsi="Roboto Light" w:cs="Roboto Light"/>
          <w:b/>
          <w:bCs/>
          <w:sz w:val="20"/>
          <w:szCs w:val="20"/>
        </w:rPr>
        <w:t xml:space="preserve">industrial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customer satisfaction and loyalty to our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collaborative teams to promote best practices in </w:t>
      </w:r>
      <w:r w:rsidRPr="00106EA3">
        <w:rPr>
          <w:rFonts w:ascii="Roboto Light" w:eastAsia="Roboto Light" w:hAnsi="Roboto Light" w:cs="Roboto Light"/>
          <w:b/>
          <w:bCs/>
          <w:sz w:val="20"/>
          <w:szCs w:val="20"/>
        </w:rPr>
        <w:t xml:space="preserve">automation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culture of knowledge sharing and continuous improvement in technical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innovations in application design processes by integrating new features and functionalities advised during customer engagements, thereby improving product adoption and market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among teams, ensuring that technical advancements were disseminated correctly and that teams leveraged shared expertise effectively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insights gained from customer feedback to influence product improvement and future strategy, ensuring that </w:t>
      </w:r>
      <w:r w:rsidRPr="00106EA3">
        <w:rPr>
          <w:rFonts w:ascii="Roboto Light" w:eastAsia="Roboto Light" w:hAnsi="Roboto Light" w:cs="Roboto Light"/>
          <w:b/>
          <w:bCs/>
          <w:sz w:val="20"/>
          <w:szCs w:val="20"/>
        </w:rPr>
        <w:t xml:space="preserve">Beckhoff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remained at the forefront of market demands and technological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Offered consultation regarding real-world applications of </w:t>
      </w:r>
      <w:r w:rsidRPr="00106EA3">
        <w:rPr>
          <w:rFonts w:ascii="Roboto Light" w:eastAsia="Roboto Light" w:hAnsi="Roboto Light" w:cs="Roboto Light"/>
          <w:b/>
          <w:bCs/>
          <w:sz w:val="20"/>
          <w:szCs w:val="20"/>
        </w:rPr>
        <w:t xml:space="preserve">Beckhoff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impacting industries from factory automation to scientific research and contributing to next-generation machine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and problem-solving sessions with cross-functional teams, demonstrating adaptability and reinforcing collaborative efforts across various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a high degree of adaptability in remote work environments, effectively balancing diverse demands while driving technologies that support </w:t>
      </w:r>
      <w:r w:rsidRPr="00106EA3">
        <w:rPr>
          <w:rFonts w:ascii="Roboto Light" w:eastAsia="Roboto Light" w:hAnsi="Roboto Light" w:cs="Roboto Light"/>
          <w:b/>
          <w:bCs/>
          <w:sz w:val="20"/>
          <w:szCs w:val="20"/>
        </w:rPr>
        <w:t xml:space="preserve">industrial automation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designing, developing, and maintaining software applications, focusing on delivering solutions that integrate with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frameworks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user experience in software solutions by implementing modern design principles and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application architecture discussions and contributed to system design in a team-oriented environment, leveraging knowledge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 ceremonies, demonstrating effective communication and collaboration skills to keep development on schedule and aligned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tracking progress on software development tasks, streamlining workflows and improving overall efficiency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to accommodate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troubleshooting to resolve issues within software applications, employing strong analytical skills to identify root causes and execute effective solutions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tests to ensure robust features, ultimately enhancing software reliability and quality of deliverables for the software pipeline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deployment of applications via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build and release processes for enhanced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programming best practices and software engineering principles, fostering a culture of learning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migration of legacy applications to cloud platforms,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application performance and reduce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evaluation meetings, providing insights on new tools and frameworks that align with the strategic objectives of the organization and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