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application developer with over 11 years of experience in software development, focusing on web and mobile applications. Proficient in enhancing user experience and improving deployment efficiency through innovative design and collaborative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Vue, Angular, Bootstrap, jQuery, Sass,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Development Tools:</w:t>
      </w:r>
      <w:r w:rsidRPr="00106EA3">
        <w:rPr>
          <w:rFonts w:ascii="Roboto Light" w:eastAsia="Roboto Light" w:hAnsi="Roboto Light" w:cs="Roboto Light"/>
          <w:sz w:val="20"/>
          <w:szCs w:val="20"/>
        </w:rPr>
        <w:t xml:space="preserve"> Selenium, Jest, Mocha, Chai, Webpack, Babel,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Jenkins, Travis CI, CircleCI,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GraphQL, Firebase, Axios,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perform research and development, enhancing the user interface and experience of TrackOFF’s application while implementing innovative design updates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rapid deployment strategies by efficiently managing release processes and improving the efficiency of the build pipeline, reducing time taken for small-scope code changes, and ensuring stability during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the DevOps team, supporting the building of installers and distribution processes across various channels, enhancing the frequency of releases alongside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design changes based on user feedback, thereby improving the application’s usability and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into the application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tracking tools for user interactions, optimizing the user experience based on quantitative insights through A/B testing and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refined in-app checkout functionality within the application, focusing on improving user flows and conversion rates through design thinking and user-centered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standardized documentation for core development processes and deployed best practices across the team to ensure consistency and knowledge sharing through use of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series of exploratory workshops, fostering collaboration among developers to provide innovative solutions for UI challenges while prioritizing user-centric design principles according to the latest trends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and stayed abreast of emerging technologies in the market, actively proposing improvements to the product based on findings, thus encouraging a culture of innovation and strategic 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standards and UI design principles, promoting a collaborative team environment where continuous learning and adaptation were paramount to achieving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knowledge-sharing sessions with the team to ensure that practices align with team objectives and enhance collective skill sets toward delivering superior end-user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performance and user engagement through comprehensive front-end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teams to gather requirements and translate them into technical specifications, improving collaboration between stakeholders and development teams, ultimately fostering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interaction between back-end services and front-end interfaces,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flow and integration across multiple platform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engaging in daily scrums and sprints, ensuring that projects progressed efficiently while maintaining open lines of communication with all team members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primarily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code repositories, implementing branching strategies to streamline collaborative development and maintaining code quality across different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of web applications, employing tools such as </w:t>
      </w:r>
      <w:r w:rsidRPr="00106EA3">
        <w:rPr>
          <w:rFonts w:ascii="Roboto Light" w:eastAsia="Roboto Light" w:hAnsi="Roboto Light" w:cs="Roboto Light"/>
          <w:b/>
          <w:bCs/>
          <w:sz w:val="20"/>
          <w:szCs w:val="20"/>
        </w:rPr>
        <w:t xml:space="preserve">WebpageTest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performance improvements effectively across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documentation for projects to ensure future developers could easily understand and contribute to complex codebases and architectural frameworks utilized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workflows, increasing code reliability and reducing the time required for regression testing during software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code quality and implemented refactoring strategies, employing tools such as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Prettier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coding standards and consistency throughout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feedback within the development team, leading to improved agility and responsiveness to changing project requirements while enhancing product quality through iterative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identified and resolved performance issues in applications, collaborating with back-end developers to optimize data retrieval processes and enhance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implementing coding best practices and leveraging efficient development tools, facilitating a collaborative and productive environment that drove successful project execution and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