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web and mobile application development, specializing in automation and deployment using Ansible and DevOps methodologies. Proven track record in driving automation in healthcare technology environments, collaborating effectively with cross-functional teams to enhance operational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Ansible, Ansible Tower/AWX,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Python, Bash, YAML, PowerShell,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Server, Ubuntu, CentOS, Red Hat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CrowdStrike, Tanium, Trellix, OpenSCAP, Nessus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Docker, Kubernetes, Chef, Puppet, SaltStack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playbooks and roles to automate environments across hybrid infrastructure, leading to significant reductions in deployment time and enhancing system reliability for application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automation inefficiencies, resulting in the creation of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workflow efficiency and reduce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r w:rsidRPr="00106EA3">
        <w:rPr>
          <w:rFonts w:ascii="Roboto Light" w:eastAsia="Roboto Light" w:hAnsi="Roboto Light" w:cs="Roboto Light"/>
          <w:b/>
          <w:bCs/>
          <w:sz w:val="20"/>
          <w:szCs w:val="20"/>
        </w:rPr>
        <w:t xml:space="preserve">Ansible Tower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pipelines, integrating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deployment (CI/CD)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identifying and resolving issues related to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jobs and configuration drift to maintain system integrity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security and compliance teams to design automated security compliance checks using </w:t>
      </w:r>
      <w:r w:rsidRPr="00106EA3">
        <w:rPr>
          <w:rFonts w:ascii="Roboto Light" w:eastAsia="Roboto Light" w:hAnsi="Roboto Light" w:cs="Roboto Light"/>
          <w:b/>
          <w:bCs/>
          <w:sz w:val="20"/>
          <w:szCs w:val="20"/>
        </w:rPr>
        <w:t xml:space="preserve">Tanium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CrowdStrike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regulations and best practices for healthcare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upskill team members on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promoting a culture of knowledge sharing and continuous improvement in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new tools and technologies in the automation landscape, contributing to strategic decision-making regarding the selection of effective solutions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adopting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enhancing application scalability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initiatives to refine infrastructure as code,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automation projects, ensuring traceability of changes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scripts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logging and alerting capabilities, improving system performance visibility and reducing downtime incidents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in healthcare automation technology, adapting best practices to align projects with emerging industry standards and innovations, ensuring the organization stayed at the forefront of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migration efforts to cloud platforms, deploying automation solutions that facilitated seamless transitions and minimized impact on ongoing operations during tech transformations.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periodic security audits and vulnerability assessments, leveraging tools like </w:t>
      </w:r>
      <w:r w:rsidRPr="00106EA3">
        <w:rPr>
          <w:rFonts w:ascii="Roboto Light" w:eastAsia="Roboto Light" w:hAnsi="Roboto Light" w:cs="Roboto Light"/>
          <w:b/>
          <w:bCs/>
          <w:sz w:val="20"/>
          <w:szCs w:val="20"/>
        </w:rPr>
        <w:t xml:space="preserve">Nessus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potential risks in automated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through effective communication with developers, system administrators, and network engineers to ensure alignment on automation goals and project deliverables accomplished timely.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enrichment of the internal knowledge base on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fostering a culture of continuous improvement and excellence within the automation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engagement and experience for enterprise clients in various sectors including healthcare.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allowing for more efficient scaling and deployment of applications, utilizing containers and orchestration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with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low latency for client-server interactions, with an emphasis on security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 concepts into functional web pages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projects were delivered on time and met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to support mobile applications, focusing on optimizing response times and reducing server load through effective caching strategies and efficient data handling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for junior developers, promoting best practices around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enhancing team productivity through shared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meetings to ensure transparency and foster teamwork across disciplines, aligning project goals with stakeholder expectations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during the development lifecycle, ensuring changes were appropriately documented and conflicts resolved before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web applications, achieving improved load times and increased responsiveness through best coding practices and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applications to modern frameworks and architectures, enhancing maintainability and integration into cloud environments for better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coverage and quality assurance before deployment, reducing the number of bugs reaching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continuous learning and adaptation of new technologies and trends, attending professional development workshops and tech conferences to stay ahead in the software development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