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Android development and mobile applications. Proficient in building scalable applications and utilizing AI tools to enhance development workflow. Thrives in collaborative environments and is deeply familiar with industry best practices for application performance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Groovy, C++,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Android SDK, Android Jetpack, Retrofit, Mockito, Dagger, RxJava, Coroutines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Android Studio, Git, Gradle, JIRA, Bitbucket, Firebase,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Services:</w:t>
      </w:r>
      <w:r w:rsidRPr="00106EA3">
        <w:rPr>
          <w:rFonts w:ascii="Roboto Light" w:eastAsia="Roboto Light" w:hAnsi="Roboto Light" w:cs="Roboto Light"/>
          <w:sz w:val="20"/>
          <w:szCs w:val="20"/>
        </w:rPr>
        <w:t xml:space="preserve"> AWS, Azure DevOps,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SQLite, Room, Realm, Firebase Realtime Database, PostgreSQL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emphasize user experience, scalability, and modularity while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development processes and enhance productivity across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ensuring enhanced maintainability and adherence to </w:t>
      </w:r>
      <w:r w:rsidRPr="00106EA3">
        <w:rPr>
          <w:rFonts w:ascii="Roboto Light" w:eastAsia="Roboto Light" w:hAnsi="Roboto Light" w:cs="Roboto Light"/>
          <w:b/>
          <w:bCs/>
          <w:sz w:val="20"/>
          <w:szCs w:val="20"/>
        </w:rPr>
        <w:t xml:space="preserve">industry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clean code principles while actively participating in code reviews and collaborative team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Android Jetpack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accelerate the development of scalable applications, including </w:t>
      </w:r>
      <w:r w:rsidRPr="00106EA3">
        <w:rPr>
          <w:rFonts w:ascii="Roboto Light" w:eastAsia="Roboto Light" w:hAnsi="Roboto Light" w:cs="Roboto Light"/>
          <w:b/>
          <w:bCs/>
          <w:sz w:val="20"/>
          <w:szCs w:val="20"/>
        </w:rPr>
        <w:t xml:space="preserve">LiveData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ViewModel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Navigation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UI consistency and lifecycle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cross-functional teams to conceptualize and implement new features, ensuring alignment with business goals while maintaining a strong focus on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 and analytics implementation in apps, significantly improving user engagement and retention through targeted performance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Espresso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by establishing a fast feedback loop for detecting and fixing issues early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performing sprint planning, daily stand-ups, and retrospectives, promoting team cohesion and continuous improvement in project delivery timelines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libraries to expand app functionalities, while ensuring security considerations were taken into account throughout the integration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debugging tools and logged critical metrics to facilitate monitoring of app performance, leading to data-driven decisions for future enhancements and feature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architectures and technologies, incorporating responsive design principles and adaptive UI components for diverse Android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on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Android architecture patterns, fostering knowledge sharing and improving team skill sets in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international development teams across different time zones, fostering effective communication and teamwork to deliver high-quality software solutions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Agile practices, emphasizing code quality, component reusability using </w:t>
      </w:r>
      <w:r w:rsidRPr="00106EA3">
        <w:rPr>
          <w:rFonts w:ascii="Roboto Light" w:eastAsia="Roboto Light" w:hAnsi="Roboto Light" w:cs="Roboto Light"/>
          <w:b/>
          <w:bCs/>
          <w:sz w:val="20"/>
          <w:szCs w:val="20"/>
        </w:rPr>
        <w:t xml:space="preserve">Dagger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mobile application development across different Android OS 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through hackathons and team brainstorming sessions, resulting in the identification and implementation of new tools and processes that enhanced overall development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continuous integration and continuous deployment (CI/CD) practices, ensuring seamless and automated deployment processes for the Android applications.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t>
      </w:r>
      <w:r w:rsidRPr="00106EA3">
        <w:rPr>
          <w:rFonts w:ascii="Roboto Light" w:eastAsia="Roboto Light" w:hAnsi="Roboto Light" w:cs="Roboto Light"/>
          <w:b/>
          <w:bCs/>
          <w:sz w:val="20"/>
          <w:szCs w:val="20"/>
        </w:rPr>
        <w:t xml:space="preserve">mobile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user experience and functionality,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 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interactions across diverse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stakeholders to gather requirements and user feedback, translating customer needs into technical specifications that guide development efforts and deliver targeted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various external services, enhancing the application capabilities while following security best practices to protect user data and ensure compliance with data privacy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establishing a streamlined workflow that enabled efficient tracking and releasing of application updates and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performance tuning and code refactoring, reducing load times and enhancing responsiveness while ensuring compliance with modern UI guidelines and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promoting a culture of excellence and knowledge sharing while ensuring high-quality deliverables and coding standards are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iterative development practices that increased responsiveness to change and improved team collaboration during complex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emerging technologies that aligned with company goals, ensuring the applications remain competitive within the rapidly evolving tech landscape, particularly in financial and payment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user interfaces using </w:t>
      </w:r>
      <w:r w:rsidRPr="00106EA3">
        <w:rPr>
          <w:rFonts w:ascii="Roboto Light" w:eastAsia="Roboto Light" w:hAnsi="Roboto Light" w:cs="Roboto Light"/>
          <w:b/>
          <w:bCs/>
          <w:sz w:val="20"/>
          <w:szCs w:val="20"/>
        </w:rPr>
        <w:t xml:space="preserve">Material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familiarized teams with the latest updates and practices for enhanced UI/UX consistency across projects, ensuring device compatibility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on best practices for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resulting in improved productivity and code quality across multiple teams as the company shifted toward newer programming paradigms for mobile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documented the latest trends in mobile application development, sharing insights and recommendations that informed future product roadmaps and development strategies to meet client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plans and used automated testing frameworks to ensure software quality, reducing technical debt and increasing the reliability of applications through rigorous testing methodologies.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