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Analytics Engineer with over 11 years of experience in software development, specializing in analytics data modeling, ETL pipelines, and business intelligence solutions. Proven expertise in SQL, dbt, Python, and Tableau along with strong collaboration skills to drive actionable insights and support data-driven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SQL, dbt, Python, ETL, Airflow, Data Warehousing,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Tableau, Looker, Power BI, Data Visualization, Dashboards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Snowflake, AWS, GCP, Redshift,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CI/CD,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and Automation:</w:t>
      </w:r>
      <w:r w:rsidRPr="00106EA3">
        <w:rPr>
          <w:rFonts w:ascii="Roboto Light" w:eastAsia="Roboto Light" w:hAnsi="Roboto Light" w:cs="Roboto Light"/>
          <w:sz w:val="20"/>
          <w:szCs w:val="20"/>
        </w:rPr>
        <w:t xml:space="preserve"> JavaScript, Jupyter, Apache Spark, Pandas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analytics data models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translate complex business requirements into structured datasets that support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ETL pipelines ensuring high performance and data integrity, leveraging tools like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data workflows that facilitate automated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automation, processing, and analysis, implementing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manipulation and computation efficiency in analytics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highly interactive and visually appealing business intelligence dashboards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curated datasets to present clear insights to stakeholders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version control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collaborative development through code reviews and maintaining high standards of documentation and code quality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promoted analytics engineering standards, ensuring that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performance is optimized and metrics are accurately tracked to meet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Engineering to design, implement, and maintain effective and sustainable data solutions, contributing to the development of best practices in data engineering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self-service analytics by delivering clean, trusted datasets to business users, fostering a culture of data-driven decision-making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analytical and critical thinking skills to synthesize complex data, identifying trends and translating findings into actionable business insights to inform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checks on data models to ensure they are production-ready and optimized for reporting, significantly improving the reliability of data insights provided.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enhancing interdepartmental relationships and effectively communicating technical concepts to non-technical stakeholders, maximizing the impact of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training materials, fostering knowledge transfer and ensuring that best practices are shared and understood across teams involved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risks and gaps in analytics processes, implementing solutions to mitigate any potential negative impacts on the business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 hoc projects as directed, utilizing all relevant analytics and engineering tools to fulfill immediate business requirements efficiently and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software solutions, writing clean, effective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that adhered to best practices in software development methodologies while focusing on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cross-functional teams to ensure software products were delivered on time, enhancing operational workflows and building valuable relationships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application interfaces and back-end 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both web and mobile application development and ensuring seamless integration with core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solutions that increased code quality and reduced the time needed for manual QA processes, leveraging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user experience significantly by implementing responsive design practices in web applications,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engaging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on Azure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availability and streamlined scaling capabilities, which contributed to a more resilient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conducted code reviews to elevate team standards and foster professional development within the software engineering team, promoting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features and functionalities, improving overall user engagement by providing more comprehensive service offerings within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deployments and ensure high availability of services, effectively responding to fluctuating workload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maintenance of relational databases,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optimize query performance for application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tuning for applications, focusing on database optimizations and enhancing overall application responsiveness, ensuring a high level of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workshops that advanced knowledge-sharing related to software development best practices and innovative solutions tailored toward application stability and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