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Java, .NET, and web/mobile applications. Proven track record in leading complex projects, enhancing systems, and collaborating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.NET, JavaScript, Python, Ruby, Scala,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Redis, Cassandra, OracleDB,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Postman, Cucumber, Jest, SonarQube,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Visual Studio, Eclipse, IntelliJ IDEA, Gradle,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Waterfall, Lean, Extreme Programming, Kanban, ITIL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large-scale, mission-critical enterprise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deliver features that met user requirements and enhanced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to enable seamless integration between frontend and backend systems, ensuring high performance and scalability of applications deployed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testing and acceptance testing, developing automated test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deployments while maintaining high-quality standards across complex software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knowledge transfer sessions, promoting best practices in coding, development methodologies, and project management techniques to enhance team performance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facilitating daily stand-ups and sprint planning meetings to increase team efficiency and ensure alignment with project objectives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refactor legacy codebases and migrate monolithic applications into microservices architectures, resulting in improved system flexibility and adaptability for future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define and document system architecture, data flow diagrams, and technical specifications, ensuring optimal application performance and usability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with coding standards and application performance metrics, proactively addressing issues before they impacted the end user.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vendor relationships and third-party integrations, negotiating contract terms and monitoring service-level agreements to ensure that deliverables met the organization’s objectives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project documentation, including design specifications, user manuals, and process flows, to ensure clear communication and understanding amongst all stakeholders involved in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strategies for legacy systems, ensuring data integrity and security during transitions to cloud-based infrastructures, and enhancing data accessibility for analytical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Integration/Continuous Deployment (CI/CD)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time-to-market for new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 experience (UX) design sessions, offering insights and recommendations based on usability studies to create products that were intuitive and user-friendly, aligning with best practices in interface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and troubleshooting of complex issues, using strong problem-solving skills to identify solutions and implement corrective actions swiftly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Integral in developing training programs for staff on emerging technologies and industry best practices, fostering an organizational culture of continuous learning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best practices in coding and software engineering were adhered to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team members to gather requirements, translate them into technical specifications, and deliver high-quality systems aligned with business goals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source code, ensuring seamless collaboration across teams and maintaining a clear history of project developments and revisions.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retrospectives and planning, enhancing team dynamics and improving project outcomes through collaborative problem-solving and iterative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diagnostic efforts on software applications,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functionality and address user-reported issues proactively.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manipulation, optimizing performance by implementing complex queries to cater to application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software processes and system architectures, facilitating knowledge sharing and onboarding for new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 enhance productivity, integrated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effort and increasing testing coverage across multiple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acceptance testing criteria and establish phase gates for project completion, ensuring quality control throughout all software development life cycle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 components using contemporary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responsive design principles to improve accessibility and usability for diverse user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and innovative team culture, initiating brainstorming sessions to tackle challenging technical problems and drive forward-thinking solutions in software design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rollout of new software tools and practices, leading training sessions to increase adoption rates and ensure all team members were aligned with best practices in development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