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application development, specializing in AWS solutions and cloud-native applications. Proficient in modernizing legacy systems and leveraging advanced technologies to drive digital transformation. Proven expertise in Python, Node.js, and CI/CD methodologies. Seeking to contribute to innovative cloud projects with a focus on serverless architectures and AI/ML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Node.js,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DynamoDB, ECS, EKS,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CloudFormation, GitHub Actions,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SageMaker, OpenAI APIs, Azure ML,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Bamboo, Travis CI,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scalable,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effectively with cross-functional teams to enhance digital transformation for clients across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 by applying microservices architecture and containerization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performance for legacy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increasing efficiency in application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Infrastructure-as-Code (IaC) templates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resource provisioning and configuration management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microservices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event-driven architectures to enhance business responsiveness to real-time data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data stores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reliability of data services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embed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by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innovative solutions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optimizations for existing applications,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security, performance, and cost efficiency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delivery practices, contributing to sprints and retrospectives while maintaining focus on delivering high-quality, maintainable code with a customer-centric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modern development practices,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reliability, and user experience, allowing for proactive issue resolution and continuous system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opportunities for innovation and technology adoption to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legacy application workflows into microservices, allowing clients to scale their operations effectively and reduce overhead costs associated with traditional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event-driven systems, enhancing responsiveness and interactivity within applications by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ensure seamless integration of front-end applications with back-end services,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interfaces.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 a focus on high scalability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deployment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and achieving significant time savings in software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an internal tool that automated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capabilities into existing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decision-making and enhanced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activities to identify bottlenecks and reduce deployment times, improving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gather requirements, translating technical specifications into scalable solutions especially focused on cloud migration and application modernization.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engineering hires, cultivating an environment of learning with an emphasis on best practices in cloud-native development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and processes supporting various AWS services, ensuring ease of knowledge transfer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migrated monolithic applications to microservices to enhance system responsiveness and maintainability, making use of advanced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various applications to enable effective communication between different systems while maintaining high standards of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and cost optimization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Cost Explorer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proficiency and financial oversight.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culture of quality and collaboration within a high-performance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