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AWS Cloud Security Engineer with over 11 years of experience in software development, specializing in cloud security solutions, policy design, compliance adherence, and team mentorship. Proficient in AWS technologies and security best practices, with a strong background in scripting and Infrastructure as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xml:space="preserve"> AWS, GuardDuty, Security Hub, Macie, Inspector, WAF, CloudFront,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xml:space="preserve"> HIPAA, NIST, CIS, SOC2, PCI-DSS, HITRUST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DLP, Vulnerability Scanning, Incident Response, Splunk, DataDog, Dynatrace,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IaC:</w:t>
      </w:r>
      <w:r w:rsidRPr="00106EA3">
        <w:rPr>
          <w:rFonts w:ascii="Roboto Light" w:eastAsia="Roboto Light" w:hAnsi="Roboto Light" w:cs="Roboto Light"/>
          <w:sz w:val="20"/>
          <w:szCs w:val="20"/>
        </w:rPr>
        <w:t xml:space="preserve"> Python, JSON, YAML, Bash, CloudFormation,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Architecture:</w:t>
      </w:r>
      <w:r w:rsidRPr="00106EA3">
        <w:rPr>
          <w:rFonts w:ascii="Roboto Light" w:eastAsia="Roboto Light" w:hAnsi="Roboto Light" w:cs="Roboto Light"/>
          <w:sz w:val="20"/>
          <w:szCs w:val="20"/>
        </w:rPr>
        <w:t xml:space="preserve"> VPC, Transit Gateway, Lambda, Security Groups, ALB/NLB, Multi-AZ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 security policies and services aligned with industry standards,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applications. Managed security best practices and mentored junior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security into development lifecycle, providing architectural guidance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driving adherence to security policies while enhancing departmental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firewall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vulnerability scanning technologies, ensuring high availability and responsiveness to security incidents, while enhancing the overall security posture across the organization's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gathering insights from security operations to refine incident response playbooks and improve strategies in addressing identified vulnerabilities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programs to educate teams on security topics, fostering a security-minded culture, and articulating the importance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w:t>
      </w:r>
      <w:r w:rsidRPr="00106EA3">
        <w:rPr>
          <w:rFonts w:ascii="Roboto Light" w:eastAsia="Roboto Light" w:hAnsi="Roboto Light" w:cs="Roboto Light"/>
          <w:b/>
          <w:bCs/>
          <w:sz w:val="20"/>
          <w:szCs w:val="20"/>
        </w:rPr>
        <w:t xml:space="preserve">monitoring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configured </w:t>
      </w:r>
      <w:r w:rsidRPr="00106EA3">
        <w:rPr>
          <w:rFonts w:ascii="Roboto Light" w:eastAsia="Roboto Light" w:hAnsi="Roboto Light" w:cs="Roboto Light"/>
          <w:b/>
          <w:bCs/>
          <w:sz w:val="20"/>
          <w:szCs w:val="20"/>
        </w:rPr>
        <w:t xml:space="preserve">VPC Flow Logs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visibility and control over security aspects of deployed resources 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efficiencies by advocating for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streamlining the deployment of secure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reducing human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security significant feedback on architectural designs submitted internally, working closely with product and engineering teams to ensure compliance with external regulations and internal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new technologies for potential use in improving security measures in cloud environments and assisting with proof-of-concept testing to validate solutions against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remediation of vulnerabilities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internal teams to coordinate action plans and drive accountability for security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 technologies for data protection, achieving proactive defense mechanisms through advanced monitoring and responding to threats targeting cloud resources with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comprehensive security standards and processes, ensuring knowledge transfer and consistency in operational practices across the technology landscape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security incident investigations, providing technical expertise in identifying root causes and ensuring effective resolutions, while enhancing existing incident response capabilities employed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and built strong partnerships with internal stakeholders to promote ongoing improvements in cloud security measures, ensuring alignment with business objectives and risk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security tools for potential upgrades and integrations, fostering an environment of continuous improvement while adapting to rapidly changing industry standards and technological advances.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solutions while adhering to industry-standard security practices and application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build and maintain secure software solutions in alignment with organizational requirements and project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deployments and enhance the efficiency of application lifecycles, focusing on rapid delivery of reliable software leveraging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product management and UX/UI teams to ensure the development of user-friendly and effective solutions, enhancing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while ensuring secure data storage practices were adhered to throughout all software development processes, increasing data integrity and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software applications while ensuring compliance with internal and external security policies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diagnosing operational issues, devising strategic solutions to ensure the seamless operation of applications and services in a cloud-driven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security assessments, identifying potential vulnerabilities, and implementing security controls to mitigate risks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improved efficiency and reduced deployment failures across various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secure software development practices, emphasizing the importance of integrating security at every stage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security through logging and analysis tools, addressing performance issues proactively whilst ensuring compliance with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to stay updated on the latest technologies and trends related to software development and security, ensuring the implementation of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