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AWS Cloud Developer with over 11 years of software development experience focused on web and mobile applications. Proven ability to design and implement serverless solutions using AWS Lambda, integrate various AWS services, and apply Terraform for infrastructure as code. Strong collaboration skills within agile teams, complemented by a commitment to best practices in security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API Gateway, Step Functions, Secrets Manager, Cognito, Aurora,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xml:space="preserve"> Terraform, AWS CDK, CloudFormation, IaC, Docker, ECS,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Go, Node.js,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CloudWatch, AWS X-Ray, Prometheus, Grafana,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Git, DevOps, Agile Methodologies, Scrum, Kanban,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develop serverless applications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performance and cost-efficient resource usage in accordance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workflows leveraging </w:t>
      </w:r>
      <w:r w:rsidRPr="00106EA3">
        <w:rPr>
          <w:rFonts w:ascii="Roboto Light" w:eastAsia="Roboto Light" w:hAnsi="Roboto Light" w:cs="Roboto Light"/>
          <w:b/>
          <w:bCs/>
          <w:sz w:val="20"/>
          <w:szCs w:val="20"/>
        </w:rPr>
        <w:t xml:space="preserve">AWS Step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processes and enhancing operational efficiency through automation and orchestration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implementation, allowing for version-controlled, reproducible cloud infrastructure that meets organizational security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 Secrets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securely manage sensitive data, improving data security while facilitating smooth application operation by adhering to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alerting systems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X-Ray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detection and resolution, enhancing system reliability and performance optimization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analysts and architects, to translate business requirements into technical specifications, ensuring successful delivery of cloud-native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collaborative programming sessions, fostering team engagement and continuous improvement while adhering to high-quality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and tools to validate application functionalities, ensuring robust performance of serverless architectures deployed within the AWS ecosystem for optimal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analysis to resolve technical challenges across the stack, employing effective problem-solving techniques and fostering a culture of innovation and adaptability among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cloud architecture designs and operational procedures, supporting knowledge transfer and compliance requirements while enhancing team collaboration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access using </w:t>
      </w:r>
      <w:r w:rsidRPr="00106EA3">
        <w:rPr>
          <w:rFonts w:ascii="Roboto Light" w:eastAsia="Roboto Light" w:hAnsi="Roboto Light" w:cs="Roboto Light"/>
          <w:b/>
          <w:bCs/>
          <w:sz w:val="20"/>
          <w:szCs w:val="20"/>
        </w:rPr>
        <w:t xml:space="preserve">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to increase data retrieval performance and support high availability for mission-critical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team’s use of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discussions on the benefits of orchestration platforms like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w:t>
      </w:r>
      <w:r w:rsidRPr="00106EA3">
        <w:rPr>
          <w:rFonts w:ascii="Roboto Light" w:eastAsia="Roboto Light" w:hAnsi="Roboto Light" w:cs="Roboto Light"/>
          <w:b/>
          <w:bCs/>
          <w:sz w:val="20"/>
          <w:szCs w:val="20"/>
        </w:rPr>
        <w:t xml:space="preserve">AI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speed and creativity while reducing manual coding efforts for repetitive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a shared understanding of CI/CD practices and agile development within the team to improve collaboration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professional development, keeping abreast of emerging trends and technologies within the AWS ecosystem to drive innovation and operational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and ensuring high performance within large-scale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multiple feature teams to design and implement reusable software components and APIs, ensuring seamless integration across various platforms and services using modern architectural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microservices architecture, leveraging </w:t>
      </w:r>
      <w:r w:rsidRPr="00106EA3">
        <w:rPr>
          <w:rFonts w:ascii="Roboto Light" w:eastAsia="Roboto Light" w:hAnsi="Roboto Light" w:cs="Roboto Light"/>
          <w:b/>
          <w:bCs/>
          <w:sz w:val="20"/>
          <w:szCs w:val="20"/>
        </w:rPr>
        <w:t xml:space="preserve">AWS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scalability, reliability, and flexibility of deployed solutions for improved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and integration tests, to guarantee the reliability and stability of services, fostering a culture of quality and accountability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efficient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release cycle efficiency and faster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such as sprint planning, reviews, and retrospectives, fostering open communication and collaboration while driving the team toward delivering high-quality software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tasks, designing schemas and writing complex queries to support application features while ensuring data integrity and performance across transactional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audits and internal code reviews to assure compliance with applicable security standards and best practices, continuously improving code quality and adherence to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related to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knowledge-sharing culture that improved team performance and aligned skills with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efficient logging and monitoring solutions groundwork using </w:t>
      </w:r>
      <w:r w:rsidRPr="00106EA3">
        <w:rPr>
          <w:rFonts w:ascii="Roboto Light" w:eastAsia="Roboto Light" w:hAnsi="Roboto Light" w:cs="Roboto Light"/>
          <w:b/>
          <w:bCs/>
          <w:sz w:val="20"/>
          <w:szCs w:val="20"/>
        </w:rPr>
        <w:t xml:space="preserve">Log4j</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better application traceability and monitoring of system performance across deployment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promotion of DevOps culture within teams, advocating for shared responsibility and partnership during project lifecycles to optimize development and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application architecture documentation, ensuring clarity and accessibility for stakeholders and future development efforts, supporting effective onboarding processes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