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AWS Cloud Data Engineer with over 11 years of experience in software development, specializing in building data-centric solutions, optimizing ETL pipelines, and leveraging AWS services for scalable and secure data infrastructure. Proven expertise in collaborating with cross-functional teams to deliver innovative data solutions that drive business intelligence and analytics initiatives.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AWS Glue, Amazon Kinesis, AWS CloudFormation, Amazon S3, AWS RDS, AWS DynamoDB, AWS Data Pipeline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ETL, Data Warehousing, Redshift, Data Modeling, Data Integration, Big Data Technologies, Apache Kafka, Data Lakes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&amp; Scripting: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SQL, Shell Scripting, JavaScript, Node.js, Bash, 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CI/CD, Git, Terraform, Jenkins, Ansible, Helm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Security: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 IAM, CloudWatch, Splunk, Logging Services, OWASP, CIS Compliance, Security Best Practices, Data Privacy Regulations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a shared resource across multiple product teams, providing extensive expertise to build efficient and scalable data integration solutions that enhance analytics capabilities supporting real-time business decisions.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implemented, and optimized high-performance data pipelines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Glue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Amazon Kinesis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dramatically improving data flow and processing efficiency while reducing latency in data retrieval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Infrastructure-as-Code (IaC)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CloudFormation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CDK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consistent deployment practices and significantly lowering configuration errors across various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managed data storage solutions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Amazon 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Redshift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data access and retrieval for analytical workloads and operational reporting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automated code pipelines for primary applications that integrated builds with testing and deployment processes, streamlining development cycles and increasing team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monitoring and logging strategies via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central insights into application performance and security, facilitating faster troubleshooting and proactive system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 to handle bulk data transfers efficiently, resulting in a more reliable data processing architecture that can scale with the organization's growing data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Set up and managed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IAM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policies and roles, ensuring compliance with security standards and facilitating secure access to sensitive data while adhering to the organization’s data governance policies.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team knowledge through comprehensive documentation of data solutions and methodologies, which improved onboarding processes and fostered a culture of continuous learning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for team members on newly adopted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and services, enhancing team skill sets and equipping them to leverage cutting-edge technologies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that all developed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systems adhere to security best practices by aligning with guidelines such as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 Top 10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CIS AWS Foundations Benchmark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assessed industry trends and AWS innovations to suggest tailored solutions that improved the overall data ecosystem and infrastructure for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data security practices in line with data privacy regulations, ensuring that organizational data handling procedures are compliant with the latest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effectively with stakeholders across the organization, translating complex data requirements into actionable insights and fostering collaborations that drove significant project advancements.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adaptability and resourcefulness in tackling multiple priorities in a fast-paced environment, consistently meeting tight deadlines while maintaining high-quality standards in deliverables.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developed, and maintained core software system functionalities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data processing capabilities and application performance within various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backend services and APIs that facilitated seamless data integration across systems, contributing to a microservices architecture that improved application scalability and maintainability amidst rapid growth.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reviews, promoting team adherence to best practices and ensuring high-quality outcomes while fostering an environment of constructive feedback and collaboration.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frontend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interface dynamism to align with backend services, thereby improving overall customer experience and user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deploying applications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managed container orchestration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reliable delivery of microservices in production environments with minimal downtime.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automate deployment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streamlined development pipelines and facilitated continuous integration for product releases, enhancing overall productivity.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effective logging and monitoring protocols using application performance management tools, enabling quick identification of system-related issues and significantly improving operational oversight.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data analysis to optimize application performance and derive actionable insights, contributing to business intelligence efforts and strategic planning sessions.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development practices, collaborating with cross-functional teams to refine requirements and optimize processes, ensuring responsiveness to changing project demands and stakeholder feedback.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mentored junior developers in software engineering best practices, fostering a culture of knowledge sharing and continuous professional development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product planning and architecture discussions, providing technical insights that influenced system design choices and overall product development strategy.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a focus on code quality and maintainability, promoting best practices in documentation and testing that benefited both current and future team projects.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