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Application Engineer II with over 11 years of experience in software development, specializing in the design and enhancement of web and mobile applications. Proficient in modern development methodologies and frameworks, with a strong emphasis on Cloud Computing, DevOps, and Low-Code Solutions. Proven ability to collaborate effectively with cross-functional teams to drive project success and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JavaScript, TypeScript, SQL, PL/SQL,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.NET, React, Angular, Spring, Django, Pega, UiPath, Appian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CloudFormation,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Actions, Azure DevOps, CircleCI, Travis CI, SonarQube, Git,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MySQL, PostgreSQL, MongoDB, NoSQL, Redis, SQL Server,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 Technologies:</w:t>
      </w:r>
      <w:r w:rsidRPr="00106EA3">
        <w:rPr>
          <w:rFonts w:ascii="Roboto Light" w:eastAsia="Roboto Light" w:hAnsi="Roboto Light" w:cs="Roboto Light"/>
          <w:sz w:val="20"/>
          <w:szCs w:val="20"/>
        </w:rPr>
        <w:t xml:space="preserve"> FHIR, REST APIs, GraphQL, Microservices, Agile, Scrum, ITSM, ServiceNow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high-performing </w:t>
      </w:r>
      <w:r w:rsidRPr="00106EA3">
        <w:rPr>
          <w:rFonts w:ascii="Roboto Light" w:eastAsia="Roboto Light" w:hAnsi="Roboto Light" w:cs="Roboto Light"/>
          <w:b/>
          <w:bCs/>
          <w:sz w:val="20"/>
          <w:szCs w:val="20"/>
        </w:rPr>
        <w:t xml:space="preserve">custom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low-code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deployments ensuring optimal scalability, reliability, and performance across enterprise-level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solution architects and business analysts, to gather and translate requirements into technical specifications, enhancing communication and project alignment across stakeholders and delivery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deployments and ensuring rapid feedback loops that accelerated the software development lifecycle and improved time-to-market.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monitor application performance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that drove continuous improvement through data analysis and proactive fixes to enhance usability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internal teams and </w:t>
      </w:r>
      <w:r w:rsidRPr="00106EA3">
        <w:rPr>
          <w:rFonts w:ascii="Roboto Light" w:eastAsia="Roboto Light" w:hAnsi="Roboto Light" w:cs="Roboto Light"/>
          <w:b/>
          <w:bCs/>
          <w:sz w:val="20"/>
          <w:szCs w:val="20"/>
        </w:rPr>
        <w:t xml:space="preserve">PaaS/SaaS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vendors, ensuring smooth resolutions of application issues and service escalations through structured incident management processes and improved vendor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implementation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culture within the team, optimizing the software delivery process and fostering an environment of collaboration, innovation,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of application incidents, utilizing problem-solving skills to implement comprehensive fixes and detailed documentation for future reference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applying modern techniques such as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efficiency and reducing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technical documentation for projects, including solution designs and deployment procedures, ensuring usability for future developers and stakeholders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applications by utilizing available tools and technologies, staying at the forefront of industry trends and significantly increasing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to the application development team by troubleshooting issues in production and pre-production environments, facilitating a robust operational backbone for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w:t>
      </w:r>
      <w:r w:rsidRPr="00106EA3">
        <w:rPr>
          <w:rFonts w:ascii="Roboto Light" w:eastAsia="Roboto Light" w:hAnsi="Roboto Light" w:cs="Roboto Light"/>
          <w:b/>
          <w:bCs/>
          <w:sz w:val="20"/>
          <w:szCs w:val="20"/>
        </w:rPr>
        <w:t xml:space="preserve">ITSM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diligently recording incident management and change requests thereby improving operational integrity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conducting technical training sessions for junior developers and end-users, promoting upskilling and creating a more knowledgeable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and automated tests to ensure software quality and improved maintainability of applications, driving a shift-left approach in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user feedback and performance data to refine and enhance application features, translating insights into actionable development tasks that aligned with business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enterprise-level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in line with evolving business requirements while ensuring high-quality code through unit testing and peer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with agile methodologies, participating in sprint planning, retrospectives, and daily stand-ups to drive project clarity and delivery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various applications and the availability of critical data to users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focused on adherence to coding standards and best practices, fostering a culture of continuous improvement and excellence among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complex queries that improved data retrieval and reporting efficiency which significantly benefited project analytics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implementing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communication and coordination among team members, especially in remote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application architecture and design patterns utilized, enabling onboarding of new team members and providing a reference point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continuously improve project workflows, increasing the efficiency of feature delivery and adapting processes to better fit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cutting-edge technologies, including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refactor legacy applications that improved scalability and ease of deployment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their technical growth and ensuring a cohesive team environment that emphasized learning and collaboration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in coordination with business stakeholders to validate application functionalities and receive timely feedback, ensuring alignment with user expectations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system health monitoring tools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visibility into application performance metrics and facilitated proactive system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