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focused on developing predictive intelligence platforms, strong proficiency in Python, JavaScript, and implementing machine learning solutions for web and mobile applications. Proven ability to blend data science with software engineering to deliver scalable full-stack applications and drive business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Flask, Django, TensorFlow, PyTorch, JAX,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BigQuery,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GitLab CI, CircleCI,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and APIs:</w:t>
      </w:r>
      <w:r w:rsidRPr="00106EA3">
        <w:rPr>
          <w:rFonts w:ascii="Roboto Light" w:eastAsia="Roboto Light" w:hAnsi="Roboto Light" w:cs="Roboto Light"/>
          <w:sz w:val="20"/>
          <w:szCs w:val="20"/>
        </w:rPr>
        <w:t xml:space="preserve"> REST APIs, GraphQL, Apache Kafka, RabbitMQ, dbt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full-stack applications delivering predictive insights through intuitive user interfaces, significantly enhancing client capabilities in real-time data interpretation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automated data pipelines tailored for processing and transforming large-scale structured and unstructured data focused on efficiency, flexibility,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deployed, and monitored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including forecasting, regression, and ensemble methods to produce actionable insights that support critical business decisions on revenue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statistical techniques to perform predictive analysis, ensuring data integrity and model accuracy while continuously optimizing predictions based on new data signals and market shifts.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analytics, and engineering to translate non-technical requirements into technical solutions that enhance user engagement and satisfaction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platform performance and reliability by applying best practices in </w:t>
      </w:r>
      <w:r w:rsidRPr="00106EA3">
        <w:rPr>
          <w:rFonts w:ascii="Roboto Light" w:eastAsia="Roboto Light" w:hAnsi="Roboto Light" w:cs="Roboto Light"/>
          <w:b/>
          <w:bCs/>
          <w:sz w:val="20"/>
          <w:szCs w:val="20"/>
        </w:rPr>
        <w:t xml:space="preserve">cloud-native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scalability, ensuring seamless access to predictive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support experimentation and validation of complex models contributing to organizational knowledge, and maintained a rigorous approach to testing assumptions and business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AI frameworks and tools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and optimize deep learning models for more nuanced analyses of time-series data and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integration of multi-source data streams into unified datasets, enabling rich analytical capabilities with near-real-time responsiveness critical to business adaptations across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methodologies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tools, enhancing operational efficiencies while maintaining a strong focus on project timelines and deliverable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cycle through the application of Agile methodologies ensuring iterative progress while fostering a culture of constant feedback and improvement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in the application of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thereby improving productivity and decision-making efficiency across various departments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industry-specific trends to elevate </w:t>
      </w:r>
      <w:r w:rsidRPr="00106EA3">
        <w:rPr>
          <w:rFonts w:ascii="Roboto Light" w:eastAsia="Roboto Light" w:hAnsi="Roboto Light" w:cs="Roboto Light"/>
          <w:b/>
          <w:bCs/>
          <w:sz w:val="20"/>
          <w:szCs w:val="20"/>
        </w:rPr>
        <w:t xml:space="preserve">data-driven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channel automation efforts, aligning technology solutions with the evolving future of media and analytics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for junior engineers, reflecting strong leadership and commitment to fostering an inclusive team environment focusing on individual growth and skill advancement related to AI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results-oriented mindset that focused on delivering measurable impacts through systematic monitoring of model outputs and ongoing adjustments to align with changing business conditions.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largescale web-based applications with a focus on </w:t>
      </w:r>
      <w:r w:rsidRPr="00106EA3">
        <w:rPr>
          <w:rFonts w:ascii="Roboto Light" w:eastAsia="Roboto Light" w:hAnsi="Roboto Light" w:cs="Roboto Light"/>
          <w:b/>
          <w:bCs/>
          <w:sz w:val="20"/>
          <w:szCs w:val="20"/>
        </w:rPr>
        <w:t xml:space="preserve">full-stack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the backend and ensure responsive user experiences on the frontend.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cross-team projects to design and implement cloud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application scalability while ensuring robust security protocols across all deployment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continuous integration/continuous deployment (CI/CD)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code deployment cycles, and improving overall software quality through automated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performance in software delivery by adhering to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feedback loops that improved project management efficiency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Hands-on experience managing relational databases and writing optimized SQL queries for data extraction and manipulation, crucial for the analysis of application performance indicators.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RESTful APIs and integrated third-party services, enhancing functionality and user interaction capabilities which contributed to improved one-to-one user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paired programming sessions, ensuring best practices adherence while fostering a culture of learning and technological advancement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development initiatives on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connecting and synchronizing various database engines and API services to create impactful web applications and supporting analytics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changes, enhancing team collaboration and maintaining consistent project documentation across releases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reusable UI components and optimized application performance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significant improvement in load times and user experiences on client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fundamental statistics and probability concepts in SQL database designs, implementing analytics dashboards that visualize key performance metrics effectively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and feedback collection processes to iterate on Application features, ensuring alignment with user expectations and driving essential updates in application functionality.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