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AI/ML applications, emphasizing Python, NLP, and Computer Vision. Proven track record of delivering end-to-end solutions and collaborating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TensorFlow, PyTorch, Scikit-learn,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Search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OpenSearch,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Computer Vision, Transformers, Semantic Search, RAG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preprocessing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overall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efficient backend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by integrating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and implementing effective error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software engineers and data scientists to iteratively develop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alignment with both business goals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two-stage search processes which involved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retrieval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reranking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effectively boosting search performance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cross-encoders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high-precision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the deployment process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ensuring consistent application behavior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sessions in various environments, applying strong analytical skills to troubleshoot complex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performance and workflow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to enhance deployment efficiency,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improving collaboration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the retrieval quality of information by incorporating filtering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sharing insights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guiding them through the development of scalable solutions in a team-oriented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knowledge-sharing initiatives by leading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project requirements to iteratively improve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features align with end-user needs and market trends, adapting as necessary for changing business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 projects, demonstrating pragmatic skills in translating client requirements into effective technical solutions that result in increased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ceremonies, actively contributing to sprint planning and retrospectives, demonstrating strong adaptability and teamwork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implemented APIs and workflows, ensuring clarity and ease of use for future developers and stakeholders interacting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scenarios, enabling instant updates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improving user interaction through timely data retrieval.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features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software solutions aimed at optimizing user engagement and streamlining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systems and processes, enhancing team communication and efficiency by providing clear guidelines on usage and implementation for all development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unit tests and engaged in the software testing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the reliability and quality of applications prior to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coherent architecture for applications, significantly improving project outcomes by leveraging a wide array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capabilities, focusing on deploying scalable solutions that leverage the cloud infrastructure for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the full software development lifecycle with emphasis on back-end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data-intensive applications effectively and efficiently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inspections ensuring adherence to coding standards and practices, promoting high-quality development output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legacy systems by implementing modern tools and techniques, enhancing the overall effectiveness and maintainability of those systems by reducing technical debt and increasing code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coordinate efforts for projects involving multiple teams, driving focus towards common goals and addressing challenges collaboratively, ensuring project timelines are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purposes presenting information in a timely manner while ensuring data integrity and consistency across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deployments and integrate continuous feedback loops, supporting the reduction of cycle times and promoting a culture of continuous improvement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by mentoring junior developers and conducting code reviews while fostering a proactive environment focused on learning and innovation in software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