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developer with 11 years of comprehensive experience in full-stack development, focusing on web and mobile applications. Adept at utilizing React, Node.js, and AI tools for rapid delivery of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Tailwind CSS, HTML5, CSS3, JavaScript ES6+, TypeScript, Responsive Web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Express.js, Firebase, Supabase, GraphQL, REST API, Socket.IO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GPT-4, Claude, Cursor, GitHub Copilot, OpenAI API, Anthropic APIs, AI-assisted development, Machine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Vercel, Railway, Digital Ocean, AWS, CI/CD, Kubernetes, Serverless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JIRA, Trello, Postman, Webpack, Babel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Product Requirement Documents into technical architecture designs, enabling efficient flow of information and communication between stakeholders and development teams for seamless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 range of AI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accelerate feature development, significantly reducing turnaround times while maintaining high code quality and standards crucial for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ensuring that AI-generated code is secure, scalable, and maintainable, thus enhancing overall application performance and team productivity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cross-functional teams to gather feedback on application features, rapidly iterating and pivoting based on user insights to improve user experience and feature utility.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backend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databases with real-time functionalities to support dynamic user interactions across multiple platforms including web and mobile.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full-stack applications from inception to deployment, employing a robust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to facilitate seamless communication between frontend and backend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high-level programming tasks while maintaining a keen focus on coding best practices and software development methodologies, showcasing adaptability in working across varied team 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database schemas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data retrieval and storage processes, contributing to an enhanced application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modern frontend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responsive user interfaces, ensuring a seamless user journey across varying platforms through adaptive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refined prompt engineering skills to enhance AI output accuracy, allowing for the quick generation of custom code snippets tailored to specific project needs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the engineering team to support ongoing learning about emerging technologies, resulting in improved understanding and application of modern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CI/CD pipelines, automating the deployment processes, thereby enhancing efficiency and reducing human error during application updates and feature rollouts.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Invested time into researching new technologies, keeping abreast of industry trends and best practices, ensuring software solutions remain at the forefront of tech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collaboration and adaptability, working closely with product and design teams, and embracing new methods of working effectively across different time zones and work styles.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an AI-first development approach, utilizing innovative tools and techniques to push the boundaries of conventional software engineering, positioning the company as a leader in tech-driven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compliance with modern development practices, boosting collaborative efficiency within various application lifecycles and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client interactions and gathered requirements to ensure the alignment of technology solutions with project goals, guaranteeing high business value and satisfaction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employing responsive design and cross-platform compatibility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optimal user experiences that encouraged engagement and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processes, contributing to sprint planning, stand-ups, and retrospectives that improved team dynamics and ensured timely delivery of software products aligned with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 by sharing knowledge and insights on programming best practices, fostering a culture of learning and professional growth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of multiple concurrent projects, adjusting priorities based on client needs and technical challenges faced during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optimizations on existing systems, leading to improved system responsiveness and reduced load times, providing superior service to end-users in dynamic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analytics tools into applications to provide insights and data intelligence, thereby assisting stakeholders in making informed decisions backed by solid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tests, ensuring code reliability and reducing the bug-prone aspects of software development processes in line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system architects to define technical specifications and solution designs, establishing a clear roadmap for project implementation and ensuring successful deployment of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smooth communication between development and operations teams to streamline workflows, focused on minimizing bottlenecks and enhancing output quality on various projects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processes and automated testing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deployment pipelines are efficient, secure, and consistent across evolving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