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AI/Machine Learning Engineer with over 11 years of proven experience in developing advanced data-driven models and applications. Specializes in modern techniques including large language models and data engineering. Committed to optimizing solutions within the health benefits domain and ensuring compliance with federal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LangGraph, CrewAI, Semantic Kernel,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Machine Learning, AWS SageMaker, Google Cloud AI, Azure AI Services,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MLOps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Hadoop, Apache Kafka, ETL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federal health benefits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multi-step reasoning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keeping strict compliance with regulatory frameworks, enhancing decision-making effectiveness in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Probabilistic 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deterministic models, creating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Guardrail layers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preserved legal standards while ensuring accurate benefit determinations amid complex policies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prototypes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(RAG) methodologies to facilitate document parsing, demonstrating innovations in AI-agent workflows through advanced understanding of unstructured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 diverse teams to translate intricate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policies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actionable AI 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adaptive approach to federal program requirements that satisfy stakeholder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to maintain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by continuously tracking reasoning loops and combatting common AI issues such as hallucinations, enhancing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architectural design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Hybrid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enabling both data-driven and symbolic logic operations, which increased the diversity and adaptability of the ML models designed for processing benefits.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deploying machine learning models to cloud environments and applying continuous integration and development principles to harden the production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 AI deployments, guaranteeing adherence to privacy regulations while integrating ethical considerations in AI decision-making structures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strategies to extract and leverage insights from large-scale datasets, enhancing efficiency and accuracy in federal benefit adjudications, while closely working with various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refinement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Kernel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growth of innovative workflows that aligned with evolving federal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outputs by constructing human-readable documentation that clarified AI-driven decisions, essential for upholding trust in automated systems catering to sensitive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training modules for junior engineers that centered on best practices in AI architecture, showcasing mentorship while enhancing the team’s technical capabilities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cross-functional workshops aimed at elevating team proficiency in AI methodologies, promoting knowledge sharing across departments to forge a culture of innovation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knowledge to deploy AI solutions that accommodate scale, employing effective resource management to optimize performance and costs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combined traditional statistics with modern AI techniques, elevating the operational capacity for managing healthcare data and enhancing overall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user experience, developing scalable, high-performance software architectures crucial for real-time data interaction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significantly improving data retrieval processes and ensuring optimal performance for high-throughput transactional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and APIs that streamlined software architecture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interoperability across different systems and improving the efficiency of development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guide complex software projects, promoting collaboration and adaptability among cross-disciplinary teams while successfully managing shifting priorities and developing deliverables timely.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teams to design intuitive and responsive interfaces ensuring user satisfaction and accessibility in competitive markets, focusing on delivering robust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data analytics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visualization tools to derive insights from user behaviors, driving improvements in product features and promoting data-driven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migration projects from on-premise solutions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adaptability to new technologies while ensuring continuity of service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sourced code comments reinforcing best practices in software engineering, contributing to a culture of knowledge-sharing and self-improvement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writing clean, maintainable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technologies, fostering professional growth and enhancing team capabilities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to ensure robust software deployment, emphasizing the significance of quality assurance in delivering effective engineering solutions in line with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conducted error diagnostics to optimize algorithms within applications, contributing insights that led to improved system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cloud-native principles within the team by spearheading workshops focusing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technologies to optimize development and deployment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