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bookmarkStart w:id="0" w:name="_GoBack"/>
      <w:bookmarkEnd w:id="0"/>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52EDABAC"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proofErr w:type="gramStart"/>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1"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1"/>
      <w:r w:rsidR="00210FA1" w:rsidRPr="00106EA3">
        <w:rPr>
          <w:rFonts w:ascii="Roboto" w:eastAsia="Roboto" w:hAnsi="Roboto" w:cs="Roboto"/>
          <w:sz w:val="18"/>
          <w:szCs w:val="18"/>
        </w:rPr>
        <w:fldChar w:fldCharType="begin"/>
      </w:r>
      <w:r w:rsidR="00210FA1" w:rsidRPr="00106EA3">
        <w:rPr>
          <w:rFonts w:ascii="Roboto" w:eastAsia="Roboto" w:hAnsi="Roboto" w:cs="Roboto"/>
          <w:sz w:val="18"/>
          <w:szCs w:val="18"/>
        </w:rPr>
        <w:instrText xml:space="preserve"> HYPERLINK "mailto:dwilliams.app@outlook.com" </w:instrText>
      </w:r>
      <w:r w:rsidR="00210FA1" w:rsidRPr="00106EA3">
        <w:rPr>
          <w:rFonts w:ascii="Roboto" w:eastAsia="Roboto" w:hAnsi="Roboto" w:cs="Roboto"/>
          <w:sz w:val="18"/>
          <w:szCs w:val="18"/>
        </w:rPr>
        <w:fldChar w:fldCharType="separate"/>
      </w:r>
      <w:r w:rsidR="00210FA1" w:rsidRPr="00106EA3">
        <w:rPr>
          <w:rStyle w:val="Hyperlink"/>
          <w:rFonts w:ascii="Roboto" w:eastAsia="Roboto" w:hAnsi="Roboto" w:cs="Roboto"/>
          <w:color w:val="auto"/>
          <w:sz w:val="18"/>
          <w:szCs w:val="18"/>
        </w:rPr>
        <w:t>dwilliams.app@outlook.com</w:t>
      </w:r>
      <w:r w:rsidR="00210FA1" w:rsidRPr="00106EA3">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software development experience specializing in web and mobile applications. Proven expertise in leveraging AI for adaptive product development, emphasizing strong backend capabilities alongside extensive iOS skills. Excels in collaborative environments with a focus on strategic communication and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Swift, Python, JavaScript, TypeScript, PHP,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SwiftUI, React, Next.js, Node.js, Express.js, Flask, GraphQL,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Tools:</w:t>
      </w:r>
      <w:r w:rsidRPr="00106EA3">
        <w:rPr>
          <w:rFonts w:ascii="Roboto Light" w:eastAsia="Roboto Light" w:hAnsi="Roboto Light" w:cs="Roboto Light"/>
          <w:sz w:val="20"/>
          <w:szCs w:val="20"/>
        </w:rPr>
        <w:t xml:space="preserve"> GitHub Copilot, OpenAI, Claude, Gemini, TensorFlow, Scikit-learn, Jupyter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GCP, Docker, Kubernetes, CI/CD, Terraform,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eCommerce Platforms:</w:t>
      </w:r>
      <w:r w:rsidRPr="00106EA3">
        <w:rPr>
          <w:rFonts w:ascii="Roboto Light" w:eastAsia="Roboto Light" w:hAnsi="Roboto Light" w:cs="Roboto Light"/>
          <w:sz w:val="20"/>
          <w:szCs w:val="20"/>
        </w:rPr>
        <w:t xml:space="preserve"> Shopify, Magento, WooCommerce, BigCommerce, Shopify Plus, Salesforce Commerce Cloud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AI-powered features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seamless user experience across a diverse portfolio of brands while prioritizing business impact and stakeholder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product features based on technical feasibility, enhancing team synergy and contributing to a cohesive development process that adhered to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backend systems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responsible for maintaining high-traffic applications that support over 6 brands and improve system robustness through proactive monitoring.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AI-first workflows that enhanced application performance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Copilot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applications were not just functional but also cutting-edge and intuitive.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systems to improve front-end performance, significantly reducing load times while enhancing user engagement via AI-driven personalization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leveraging AI tools, fostering a culture of innovation and continuous improvement within the team that elevated overall technical competence and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solutions that navigated complex integrations across mobile and web platforms, effectively troubleshooting and debugging issues with foresight and agility to maintain seamless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collaborated closely with product managers to refine technical requirements, ensuring the development process aligned with strategic business objectives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enabling consistent development environments and streamlined deployment processes in line with modern DevOps practices for enhanced collaborative workloads.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development workflows through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demonstrating expertise in automating build processes and deployments to facilitate rapid iteration cycles and faster time-to-market for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emerging technologies and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eCommerce to anticipate market needs and drive product evolution, ensuring that solutions remained customer-centric and innovative.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to foster team communication and maintain alignment with project goals, adapting development plans based on sprint feedback for continuous improvement and adaptability.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ensuring that cloud architecture was easily reproducible and maintainable, enhancing deployment speeds and operational efficiency across teams and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documentation for systems and processes, aiding in knowledge transfer and ensuring that onboarding processes for new team members were smooth and efficient.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 feedback mechanisms to drive the design of features that deliver true value, employing data-driven methodologies to prioritize development tasks and project focus.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multiple high-quality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interface design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WPF</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mobile capabilities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Xamarin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increased overall application performance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practices, collaborating with cross-functional teams to define product vision and translating stakeholder requirements into technical solutions that addressed complex challenges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communication between client-server applications, contributing to the backend capabilities of mobile and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object-oriented programming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best practices, fostering a culture of learning and elevating team technical proficiency to achieve project goals seamlessly.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version control, optimizing the development workflow and enhancing collaboration within the team to ensure timely delivery of features and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performance analysis and optimization, identifying bottlenecks in applications and proposing solutions to improve efficiency and responsiveness across web and mobile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research and usability testing, incorporating feedback into development practices to enhance user experience and satisfaction while aligning products with user expectations and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cross-platform development team responsible for producing commercially successful applications, driving projects forward through innovative technical solutions and strategic planning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user-friendly interfaces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XAML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web and mobile platforms, ensuring a consistent and intuitive user experience across all devices and platforms,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styling.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into applications to handle complex data storage and retrieval needs, enhancing data-driven decision-making and overall application functionality to meet user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application performance through regular updates and scalability assessments, collaborating with the testing team to ensure quality assurance and alignment with business objectives in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implement unit testing frameworks within the team, enhancing code quality and reliability, while advocating for best practices in software development standards and practices.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85</Words>
  <Characters>491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5</cp:revision>
  <dcterms:created xsi:type="dcterms:W3CDTF">2026-01-13T21:14:00Z</dcterms:created>
  <dcterms:modified xsi:type="dcterms:W3CDTF">2026-01-14T08:30:00Z</dcterms:modified>
</cp:coreProperties>
</file>