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Information Security Engineer with 11 years of experience in software development, specializing in AI-powered security solutions, automation, and cloud security. Proficient in leveraging advanced technologies to enhance security frameworks and ensure compliance, dedicated to proactive threat management and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Java, JavaScript, TypeScript, Ruby, Go,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OWASP, NIST, MITRE ATT&amp;CK, ISO 27001, CIS Controls, SOC 2, GDPR Compliance, PCI-DSS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Jenkins, Git,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SIEM, Splunk, ELK Stack, Nessus, Qualys, CrowdStrike, Endpoint Protection, Cisco Umbrella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Scripting: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Webhooks, ChatGPT, Claude, Automation Testing, Security Automation, RPA Tools, Custom Scripts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security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effectively reduced manual intervention in detection and alert triage, leveraging automation tools to enhance overall system responsiveness and reduce incident response times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vulnerability management processes encompassing scanning, triage, and remediation, integrating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security metrics, identify evolving trends, and generate actionable intelligence for proactive threat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cloud security posture for complex cloud infrastructures,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 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utilizing existing security tools while ensuring seamless integration with corporate IT operations for enhanced security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incident response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playbooks and procedures, collaborating closely with internal teams for incident drills, security awareness efforts, and to ensure rapid closure of identified security vulnerabilities.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intelligent dashboards that utilize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surface insights prior to requests, allowing for informed decision-making on security posture and risk management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practices derived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CIS Controls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continuously enhance security frameworks across various technologies, ensuring compliance with industry standards through effective governance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management of identity and access systems with a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security-first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approach, establishing protocols for onboarding and offboarding processes to maintain stringent access controls.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escalated technical support for infrastructure and endpoint issues, employing problem-solving skills to identify root causes and implement effective long-term solutions that aligned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acted on privacy breaches and malware threats, conducting thorough analysis to assess security risks and deploying necessary remediation measures to mitigate potential impacts on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internal teams on security frameworks and conducted phishing tests as part of security awareness initiatives, instilling a culture of security mindfulness across all departments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tooling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security and IT workflows, effectively reducing manual overhead, enhancing overall operational efficiency while ensuring a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posture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the enterprise.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security systems for continuous compliance monitoring and reporting, integrating insights from security metrics to ensure operational resilience against evolving cyber threats.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enhance the overall security architecture of the technology stack, embracing an agile mindset to adapt to rapid changes in security landscapes and business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IT specifications comprehensively to identify security risks, employing a proactive approach in risk management to mitigate vulnerabilities before they could be exploited.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initiatives to align security decisions with organizational objectives, ensuring that security measures support business goals while adhering to compliance requirements.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robust 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Microsoft, utilizing modern frameworks and tools, while ensuring secure coding practices aligned with industry standards across all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collaborative development practices, working within Agile teams to enhance code quality while maintaining a focus on security implications in every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and optimized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scripting tools to improve overall operational processes within IT infrastructure, promoting an efficient technology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monitoring, integrating third-party solutions to enhance application resilience and significantly reduce downtime while protecting against vulnerabilities.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developing technical specifications reflecting application and system workflow, ensuring alignment with business objectives while addressing potential security risks identified during the design phase.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various IT infrastructure projects that required a thorough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practices to protect sensitive corporate data throughout its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training sessions on security best practices for software development within the organization, promoting a culture of awareness around cyber threats and secure coding habits.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of secure databases, employing advanced security measures to protect sensitive data at rest and in transit mirroring best practices from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for project management ensuring flexibility and adaptability within teams while driving the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 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meet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by integrating CI/CD pipelines which increased deployment frequency and reduced the lead time for changes while enhancing overall security through automation.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application metrics for suspicious activities,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SIEM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detect and respond to potential security incidents in real-time.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project stakeholders to define program requirements, ensuring adherence to security policies and user feedback in the application development process.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