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and implementing web and mobile applications. Expertise in AI technologies, product data pipelines, and cloud platforms, driving innovation in e-commerce through AI-based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Scala,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Hugging Face, OpenAI GPT, LangChain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interfacing with cross-functional team members, and translating high-level designs into detailed implementations while ensuring strategic alignment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solutions, which involve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operational efficiency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management, engineering leaders, and stakeholders to refine technical direction, ensuring clarity in deliverables and enhancing project outcomes through effective communication and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AI deployment processes and improve overall project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with teams to innovate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experimentation while balancing business needs with technical viability and risk mitigation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high-availability systems with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patterns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usage and decrease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processing of e-commerce taxonomies, providing real-time insights and outputs that significantly improved user experiences across various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capability of AI agents to perform complex tasks through improved data interpretation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documentation efforts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ensuring transparency and knowledge transfer among team members while maintaining high compliance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define project metrics and deliverables, employing a focus on tangible outcomes to drive project success and client satisfaction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orchestration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AI workflows and improve the accuracy of machine learning models adapted for diverse commercial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cutting-edge technologies to enhance product offerings, continuously pursuing opportunities to innovate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implementation of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within the organization, creating training materials and sessions aimed at fostering a culture of continuous learning and technological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team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turnaround times and fostering an environment that encourages collaboration and proactive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public-speaking opportunities to share knowledge about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strategies, further contributing to the community by participating in forums and conferences.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modular architecture and extensibility to cater to diverse business requirements while maximizing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contribute to managing the technical scope of product developments adhering to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writing modular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development time and enhancing scalability across various product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optimizations of several web applications, achieving significant improvements in performance and user uptake through effective code refactoring and the integration of analytics for better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cloud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streamlining workflows and enhancing CI/CD processes through better integration of automated testing protocols and version control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translate business needs into technical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project goals and deliverables effectively and expediently.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within the team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significantly reducing costs associated with traditional server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team-wide initiatives in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Kubernetes deployments, fostering a culture of shared responsibility for application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jobs and data pipelines, ensuring data quality and availability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monitoring and scheduling.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mentorship, guiding junior developers and interns to promote best coding practices and improve their skill sets within technical frameworks established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refine project backlogs and sprint planning, ensuring that high-priority features were delivered on time and met stakeholders' expectations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reviews, advocating the adoption of modular design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build resilient applications capable of withstanding traffic surges.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