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and detail-oriented software engineer with 11 years of experience specializing in both web and mobile applications development. Proficient in building and optimizing AI communication systems, skilled with TypeScript, Node.js, React, and PostgreSQL. Passionate about leveraging industry-leading technologies to create innovative solutions and enhance operational efficiency within high-demand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React, Express, Next.js,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Elasticsearch,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GraphQL, OAuth, Webhooks,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Linux, Docker, Kubernetes, Git, AWS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architected scalable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communication pipelines that classify inbound messages while leveraging </w:t>
      </w:r>
      <w:r w:rsidRPr="00106EA3">
        <w:rPr>
          <w:rFonts w:ascii="Roboto Light" w:eastAsia="Roboto Light" w:hAnsi="Roboto Light" w:cs="Roboto Light"/>
          <w:b/>
          <w:bCs/>
          <w:sz w:val="20"/>
          <w:szCs w:val="20"/>
        </w:rPr>
        <w:t xml:space="preserve">natural language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user engagement strategies and improve operational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AI-powered sales intelligence systems that transformed raw data into structured pre-call briefs, enhancing user experience by supplying contextual insights for effective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w:t>
      </w:r>
      <w:r w:rsidRPr="00106EA3">
        <w:rPr>
          <w:rFonts w:ascii="Roboto Light" w:eastAsia="Roboto Light" w:hAnsi="Roboto Light" w:cs="Roboto Light"/>
          <w:b/>
          <w:bCs/>
          <w:sz w:val="20"/>
          <w:szCs w:val="20"/>
        </w:rPr>
        <w:t xml:space="preserve">RAG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(Retrieval-Augmented Generation) system utilizing </w:t>
      </w:r>
      <w:r w:rsidRPr="00106EA3">
        <w:rPr>
          <w:rFonts w:ascii="Roboto Light" w:eastAsia="Roboto Light" w:hAnsi="Roboto Light" w:cs="Roboto Light"/>
          <w:b/>
          <w:bCs/>
          <w:sz w:val="20"/>
          <w:szCs w:val="20"/>
        </w:rPr>
        <w:t xml:space="preserve">vector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embeddings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advanced search capabilities and improved data retrieval accuracy within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 multi-agent system for content quality checks enhancing the overall production quality and ensuring compliance with established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full development lifecycle of AI applications, from conception and deployment to performance optimization, working collaboratively with cross-functional teams and stakeholders to meet project goals.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w:t>
      </w:r>
      <w:r w:rsidRPr="00106EA3">
        <w:rPr>
          <w:rFonts w:ascii="Roboto Light" w:eastAsia="Roboto Light" w:hAnsi="Roboto Light" w:cs="Roboto Light"/>
          <w:b/>
          <w:bCs/>
          <w:sz w:val="20"/>
          <w:szCs w:val="20"/>
        </w:rPr>
        <w:t xml:space="preserve">debugging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tuning of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minimize costs while maximizing output efficiency and response accuracy in real-time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observability and monitoring within AI pipelines to ensure consistent </w:t>
      </w:r>
      <w:r w:rsidRPr="00106EA3">
        <w:rPr>
          <w:rFonts w:ascii="Roboto Light" w:eastAsia="Roboto Light" w:hAnsi="Roboto Light" w:cs="Roboto Light"/>
          <w:b/>
          <w:bCs/>
          <w:sz w:val="20"/>
          <w:szCs w:val="20"/>
        </w:rPr>
        <w:t xml:space="preserve">performance 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traceability for production infrastructure, facilitating quicker and more effective troubleshooting.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user-friendly dashboards for tracking </w:t>
      </w:r>
      <w:r w:rsidRPr="00106EA3">
        <w:rPr>
          <w:rFonts w:ascii="Roboto Light" w:eastAsia="Roboto Light" w:hAnsi="Roboto Light" w:cs="Roboto Light"/>
          <w:b/>
          <w:bCs/>
          <w:sz w:val="20"/>
          <w:szCs w:val="20"/>
        </w:rPr>
        <w:t xml:space="preserve">AI 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usage statistics, contributing to more informed decision-making in resource allocation and system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organization’s </w:t>
      </w:r>
      <w:r w:rsidRPr="00106EA3">
        <w:rPr>
          <w:rFonts w:ascii="Roboto Light" w:eastAsia="Roboto Light" w:hAnsi="Roboto Light" w:cs="Roboto Light"/>
          <w:b/>
          <w:bCs/>
          <w:sz w:val="20"/>
          <w:szCs w:val="20"/>
        </w:rPr>
        <w:t xml:space="preserve">API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 protocols, significantly enhancing security and overall user authentication experience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automated lead qualification processes that enriched incoming leads with relevant product data and provided insights for sales teams using sophisticated scoring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Slack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internal communication processes through automated operations, enhancing team collaboration and response times to critical user queries.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researched emerging technologies in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space to identify potential improvements for existing frameworks, ensuring the company remained at the forefront of innovation and competitive 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translate business requirements into technically feasible solutions, utilizing both technical and interpersonal communication skills for successful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out CI/CD pipelines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deployment frequency and reduced lead time for changes significantly, fostering faster time-to-market capabilities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mentorship to junior engineers, enhancing team skill set and ensuring adherence to best practices within the software development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through effective state management and responsive design principles within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create intuitive user interfaces that drive engagement and satisfaction, leveraging the power of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 pre-processing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database schema and managed migrations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times and simplifying complex queries for improved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multiple integrations with external APIs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consistency and accuracy across various platforms for enhanced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within an agile development environment, leading to improved collaboration and maintaining a clean project history for ease of troubleshooting.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scrum meetings and utilized JIRA for task management, promoting transparency and accountability within the development team while maintaining flow in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detailed technical specifications and documentation for all phases of development, providing necessary reference material and guidance for future modifications or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testing and bottleneck identification processes, leveraging tools for monitoring application load and response times to ensure optimal user experiences under varied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troubleshoot and resolve production issues, applying root cause analysis skills and fostering positive relationships among departments to drive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best coding practices, including clean coding and thorough documentation, ensuring maintainability and ease of collaboration for software projects both locally and across globally distributed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scalable applications, emphasizing on modular programming principles, which facilitated easier updates and reducing technical debt significantly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modern web development practices and technologies, fostering a culture of learning and growth within the engineering team focused on continuous improvement.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