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Engineer with 11 years of experience in software development, specializing in web and mobile applications. Proficient in building intelligent agents, integrating AI frameworks, and fostering collaborative environments. Proven track record in employing full-stack technologies and leading projects that enhance digital services while adhering to secure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Node.js, Java,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Django, Flask, Express.js, NestJS,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Google Cloud, Docker, Kubernetes, Terraform,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TensorFlow, PyTorch, OpenAI API, Hugging Face Transformers, LangChain, Rasa, Natural Language Processing (NLP), Reinforcement Learning (RL)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GraphQL, PostgreSQL, MongoDB, Redis, Elasticsearch,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Visual Studio Code, Postman, WebStorm, Figma,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intelligent agents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complex workflows, successfully transforming static processes into dynamic interactions that improved operational efficiency for government services and veteran assistance./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multi-agent system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interactions by integrating advanced AI functionalities into mission-critical applications, while ensuring robust security protocols were followed./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project objectives, significantly enhancing the brainstorming sessions and ensuring the integration of user feedback into intelligent agent frameworks and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AI-driven tools for decision support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OpenAI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conceptual ideas into viable applications, thus improving the efficiency of critical workflows across diverse federal missions./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 monitoring and logging system utilizing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of critical applications and enabling proactive responses to anomalies through detailed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responsible AI principles to ensure security in systems interfacing with sensitive data, enhancing compliance with governmental security mandates while fostering a culture of responsible technology usage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experimental analysis with various AI platforms, iteratively refining agentic frameworks based on real-world feedback to enhance performance and reliability amidst diverse scenarios encountered in federal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APIs for seamless communication between intelligent agents and </w:t>
      </w:r>
      <w:r w:rsidRPr="00106EA3">
        <w:rPr>
          <w:rFonts w:ascii="Roboto Light" w:eastAsia="Roboto Light" w:hAnsi="Roboto Light" w:cs="Roboto Light"/>
          <w:b/>
          <w:bCs/>
          <w:sz w:val="20"/>
          <w:szCs w:val="20"/>
        </w:rPr>
        <w:t xml:space="preserve">MCP Servers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swift data exchanges while maintaining strict standards of data security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Agile methodologies within the team, fostering an adaptive work environment that encouraged team input, rapid iteration, and continuous improvement across all stages of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responsive user interface in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presented complex data in an intuitive manner, significantly improving user experience and accessibility for federal employees dealing with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leading-edge data orchestration techniques to enhance prompt management and context handling within generative AI applications, resulting in more coherent and relevant outputs for user queries responding to real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 builder-driven team that emphasized innovation, autonomy, and technical experimentation, gracefully navigating industry trends towards generative AI and its transformative potential in public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focused on recent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and techniques with peers to build a more knowledgeable team capable of leveraging advanced technologies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(retrieval-augmented generation) methodologies into existing workflows, showcasing the potential to deliver contextually relevant information effectively to users within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secure protocol for handling user data throughout the application lifecycle, reinforcing the commitment to security and privacy as a cornerstone of the agency's digital strategy for citizen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full-stack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modern web experience with seamless integration and robust performance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numerous projects that involved designing RESTful APIs and optimizing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the development of responsive and user-friendly web applications for diverse user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processes, enhancing team collaboration by adopting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manage backlogs, and facilitate effective sprint planning and retrospectives fitting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and database optimizations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substantial improvements in response time and resource management in cloud-hosted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ensure technical feasibility on game-changing projects, translating user requirements into functional features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as the groundwork for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initiatives for junior developers by sharing expertise in full-stack development practices and enforcing coding standards across multiple projects while fostering a mentorship culture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restructured existing codebases to enhance maintainability and performance, adhering to best practices in software engineering during a complete overhaul of legacy applications toward modern stacks./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coded data models and migrations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promoting a more structured approach to data management, thus facilitating easier updates and access, especially in multi-user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allowing for more efficient scalability and deployment strategies that positioned applications for future growth and adaptability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CI/CD pipelines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deployments, enhancing delivery times and minimizing production downtime across all application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the software quality standards, resulting in better code coverage and fewer post-deployment issues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evolution of front-end applications by utilizing tools like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overall improving the developer experience and providing a more engaging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