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AI Engineer with over 11 years in software development, focusing on web and mobile applications. Proficient in Python, data science methodologies, and cloud computing, with a proven track record of developing innovative AI solutions in enterprise SaaS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R,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Jupyter Notebooks, Scikit-learn, Keras, LangChain, LlamaIndex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BigQuery, Cloud Storage, AWS Lambda, PostgreSQL,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Apache Airflow,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Vertex AI, Hugging Face, OpenAI API, SpaCy, FastAPI,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processing efficiency in processing complex datasets, thus enhancing the decision-making capabilities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architect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ingesting structured and unstructured life sciences data into cloud infrastructures, enhancing data accessibility and usability 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explainable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 scientific accuracy, ensuring that stakeholders could trust and act upon insights while adhering to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subject matter experts to align technical design with business goals, fostering a collaborative atmosphere that encouraged knowledge-sharing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AI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upgrading processes and tooling to improve the productivity and quality of team output, resulting in higher user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 efficiencies and ensuring the robustness of AI solutions across product tiers amid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and workshops to disseminate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ethics, enhancing team competencies in developing responsible and transparent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iteration and deployment of AI features, adapting to changing requirements and maintaining alignment with overarching product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enhancing data retrieval speeds that contributed to the development of responsive AI services tailored for life sciences.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complex datasets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converting data into actionable insights that aid in research and product development for healthcare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times and reduced risk to production environments while promoting a culture of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high-level documentation for AI systems and technical processes, ensuring clarity and fostering effective onboarding for new team members while promoting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trends in AI and machine learning, proactively integrating relevant findings to influence product development and uphold a competitive edge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training sessions to facilitate adoption of newly integrated AI solutions, ensuring that users are well-equipped to leverage advanced technological capabilities 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guiding the team through complex problem-solving scenarios and enhancing overall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highly scalable and performant solutions tailored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application deployment and infrastructure management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guarantee code integrity and performance reliability,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user-friendly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integrations across applications, improving user experience and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practices by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foster collaboration and flexibility in project-driven environments, ultimately elevating team morale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mentorship sessions, promoting best practices for coding standards, creating a more skilled and cohesive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sharing across the engineering team and ensuring consensus in architectural decisions and methodologies employed.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bases, enabling improved workflows and seamless collaborative development across geographically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sessions to optimize application efficiency, actively reducing load times and improving performance metrics critical to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initiatives enabled innovative application features, leading to the successful adoption of new technologies and methodologies that aligned with client needs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across projects, helping teams to understand and implement the best approaches for software design and architecture throughout their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requirements, ensuring alignment between client expectations and development goals while fostering strong working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