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Engineer with 11 years of experience in software development, specializing in artificial intelligence, machine learning, and automation across web and mobile applications, utilizing strong programming skills and system integration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TensorFlow, PyTorch, Scikit-learn, Keras, OpenAI Gym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LLM Frameworks:</w:t>
      </w:r>
      <w:r w:rsidRPr="00106EA3">
        <w:rPr>
          <w:rFonts w:ascii="Roboto Light" w:eastAsia="Roboto Light" w:hAnsi="Roboto Light" w:cs="Roboto Light"/>
          <w:sz w:val="20"/>
          <w:szCs w:val="20"/>
        </w:rPr>
        <w:t xml:space="preserve"> Hugging Face Transformers, LangChain, spaCy, Haystack, Flair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Apache Airflow, Celery, Ansible, Zapier,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AI systems at Point B, collaborating closely with product and engineering teams to define solutions that align with business needs while maintaining a focus on efficiency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agentic AI models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cloud-based infrastructures, and optimizing for speed and resource utilization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sophisticated machine learning models, emphasizing feature engineering and hyperparameter tuning to maximize predictive performance and functional reliability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multi-step AI workflows that leveraged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EHR systems for improved healthcare automation, significantly enhancing operational efficiencies while minimizing manual processes and potential for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 assessments and maintained documentation of AI models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adherence to best practices and regulatory compliance across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complex workflows and orchestrating data pipelines, successfully reducing latency and enhancing real-time data processing across project frameworks and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training for team members in AI best practices, focusing on the integration of emerging technologies and fostering a culture of innovation and collaboration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of AI applications and proactively resolved operational issues, employing troubleshooting skills with various monitoring tools to ensure business continuity and reliability of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agent-based AI systems with external platforms, leveraging machine-readable formats and standards to enhance inter-system communications and overall data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evaluation and calibration of deployed models to measure success metrics like accuracy and efficiency, contributing to rigorous quality assurance processes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outcomes and innovative AI solutions to stakeholders, effectively bridging technical and non-technical perspectives for informed decision making around AI deployments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internal guidelines for best practices in agentic AI systems, fostering team commitment to excellence and shared understanding of key competencies necessary for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projects that focused on automation and data-driven decision-making to enhance overall service delivery and customer satisfaction across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create scalable machine learning solutions, facilitating a flexible transition to holistic AI systems and optimizing cloud resource allocation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reliability and efficiency through routine evaluation of model performance metrics, utilizing a continuous improvement approach to implement adjustments based on operational feedback and analytical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AI models at Microsoft,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cloud services to facilitate effective integration into various business processes and enhance scalable system capabilities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programming languages to design solutions that met complex project requirements, focusing on robustness and ease of maintenance in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and deliver precise technical specifications for system development, ensuring alignment with overall project goals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dataset preparation and model training processes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high-performance machine learning projects that delivered tangible business and user benefits through advanced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efficient and maintainable code within multi-disciplinary teams at Microsoft, applying Agile methodologies and continuous integration practices to enhance collaborative development and reduce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AI models in production, implementing feedback loops and monitoring solutions to ensure compliance with quality standards and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user interfaces linked to developed software, ensuring enhanced user experiences through intuitive design and seamless workflow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architecture discussions, sharing insights on best practices for deploying machine learning solutions in cloud environments, focusing on scalability and maintainability within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machine learning concepts and technologies to improve team competencies and understanding of key tools and frameworks, fostering a collaborative environment focused on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code optimization efforts for AI applications, utilizing profiling tools to identify bottlenecks and improve overall system responsiveness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for knowledge sharing within the team, documenting key learnings and promoting best practices regarding AI project lifecycle management and continuous improvement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stakeholders to define success metrics and assess system performance post-deployment, advising on necessary adjustments based on analytical results and user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